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EF37776" w:rsidR="00F110CD" w:rsidRPr="00C84F38" w:rsidRDefault="00F110CD" w:rsidP="00B9187B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D32FC9">
        <w:rPr>
          <w:bCs/>
          <w:noProof w:val="0"/>
          <w:sz w:val="24"/>
          <w:szCs w:val="24"/>
        </w:rPr>
        <w:t>111-Toulouse</w:t>
      </w:r>
      <w:r w:rsidR="001348FE">
        <w:rPr>
          <w:sz w:val="24"/>
          <w:szCs w:val="24"/>
        </w:rPr>
        <w:tab/>
      </w:r>
      <w:r w:rsidR="00767566" w:rsidRPr="00FC4DC9">
        <w:rPr>
          <w:bCs/>
          <w:noProof w:val="0"/>
          <w:sz w:val="24"/>
          <w:szCs w:val="24"/>
        </w:rPr>
        <w:t>R1-</w:t>
      </w:r>
      <w:r w:rsidR="00767566" w:rsidRPr="00FC4DC9">
        <w:rPr>
          <w:bCs/>
          <w:noProof w:val="0"/>
          <w:sz w:val="24"/>
          <w:szCs w:val="24"/>
        </w:rPr>
        <w:t>22</w:t>
      </w:r>
      <w:r w:rsidR="00767566">
        <w:rPr>
          <w:bCs/>
          <w:noProof w:val="0"/>
          <w:sz w:val="24"/>
          <w:szCs w:val="24"/>
        </w:rPr>
        <w:t>12415</w:t>
      </w:r>
    </w:p>
    <w:p w14:paraId="30E02940" w14:textId="4BFF62F9" w:rsidR="00CA26CE" w:rsidRDefault="00B842EE" w:rsidP="00B9187B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Online</w:t>
      </w:r>
      <w:r w:rsidR="00FE5EC6">
        <w:rPr>
          <w:bCs/>
          <w:noProof w:val="0"/>
          <w:sz w:val="24"/>
          <w:szCs w:val="24"/>
        </w:rPr>
        <w:t xml:space="preserve">, </w:t>
      </w:r>
      <w:r w:rsidR="00D32FC9">
        <w:rPr>
          <w:bCs/>
          <w:noProof w:val="0"/>
          <w:sz w:val="24"/>
          <w:szCs w:val="24"/>
        </w:rPr>
        <w:t>November</w:t>
      </w:r>
      <w:r w:rsidR="00FE5EC6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</w:t>
      </w:r>
      <w:r w:rsidR="00D32FC9">
        <w:rPr>
          <w:bCs/>
          <w:noProof w:val="0"/>
          <w:sz w:val="24"/>
          <w:szCs w:val="24"/>
        </w:rPr>
        <w:t>4</w:t>
      </w:r>
      <w:r>
        <w:rPr>
          <w:bCs/>
          <w:noProof w:val="0"/>
          <w:sz w:val="24"/>
          <w:szCs w:val="24"/>
          <w:vertAlign w:val="superscript"/>
        </w:rPr>
        <w:t>th</w:t>
      </w:r>
      <w:r w:rsidR="00FE5EC6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</w:t>
      </w:r>
      <w:r w:rsidR="00D32FC9">
        <w:rPr>
          <w:bCs/>
          <w:noProof w:val="0"/>
          <w:sz w:val="24"/>
          <w:szCs w:val="24"/>
        </w:rPr>
        <w:t>8</w:t>
      </w:r>
      <w:r w:rsidR="00FE5EC6" w:rsidRPr="004F0AF2">
        <w:rPr>
          <w:bCs/>
          <w:noProof w:val="0"/>
          <w:sz w:val="24"/>
          <w:szCs w:val="24"/>
          <w:vertAlign w:val="superscript"/>
        </w:rPr>
        <w:t>th</w:t>
      </w:r>
      <w:r w:rsidR="00FE5EC6">
        <w:rPr>
          <w:bCs/>
          <w:noProof w:val="0"/>
          <w:sz w:val="24"/>
          <w:szCs w:val="24"/>
        </w:rPr>
        <w:t xml:space="preserve">, 2022 </w:t>
      </w:r>
    </w:p>
    <w:bookmarkEnd w:id="0"/>
    <w:p w14:paraId="2CFE1919" w14:textId="77777777" w:rsidR="00850D96" w:rsidRPr="00850D96" w:rsidRDefault="00850D96" w:rsidP="00B9187B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0E02941" w14:textId="0C52BF72" w:rsidR="0034111C" w:rsidRPr="001E5981" w:rsidRDefault="0034111C" w:rsidP="00B9187B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23E17">
        <w:rPr>
          <w:rFonts w:cs="Arial"/>
          <w:b/>
          <w:bCs/>
          <w:sz w:val="24"/>
          <w:szCs w:val="24"/>
        </w:rPr>
        <w:t>9</w:t>
      </w:r>
      <w:r w:rsidR="00CC7843">
        <w:rPr>
          <w:rFonts w:cs="Arial"/>
          <w:b/>
          <w:bCs/>
          <w:sz w:val="24"/>
          <w:szCs w:val="24"/>
        </w:rPr>
        <w:t>.</w:t>
      </w:r>
      <w:r w:rsidR="00323E17">
        <w:rPr>
          <w:rFonts w:cs="Arial"/>
          <w:b/>
          <w:bCs/>
          <w:sz w:val="24"/>
          <w:szCs w:val="24"/>
        </w:rPr>
        <w:t>5</w:t>
      </w:r>
      <w:r w:rsidR="00CC7843">
        <w:rPr>
          <w:rFonts w:cs="Arial"/>
          <w:b/>
          <w:bCs/>
          <w:sz w:val="24"/>
          <w:szCs w:val="24"/>
        </w:rPr>
        <w:t>.</w:t>
      </w:r>
      <w:r w:rsidR="00323E17">
        <w:rPr>
          <w:rFonts w:cs="Arial"/>
          <w:b/>
          <w:bCs/>
          <w:sz w:val="24"/>
          <w:szCs w:val="24"/>
        </w:rPr>
        <w:t>2.</w:t>
      </w:r>
      <w:r w:rsidR="001761A6">
        <w:rPr>
          <w:rFonts w:cs="Arial"/>
          <w:b/>
          <w:bCs/>
          <w:sz w:val="24"/>
          <w:szCs w:val="24"/>
        </w:rPr>
        <w:t>2</w:t>
      </w:r>
    </w:p>
    <w:p w14:paraId="30E02942" w14:textId="2A54DDB4" w:rsidR="00E128F2" w:rsidRPr="001E5981" w:rsidRDefault="0034111C" w:rsidP="00B9187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B842EE">
        <w:rPr>
          <w:rFonts w:ascii="Arial" w:hAnsi="Arial" w:cs="Arial"/>
          <w:b/>
          <w:bCs/>
          <w:sz w:val="24"/>
          <w:szCs w:val="24"/>
        </w:rPr>
        <w:t>IIT</w:t>
      </w:r>
      <w:r w:rsidR="00137318">
        <w:rPr>
          <w:rFonts w:ascii="Arial" w:hAnsi="Arial" w:cs="Arial"/>
          <w:b/>
          <w:bCs/>
          <w:sz w:val="24"/>
          <w:szCs w:val="24"/>
        </w:rPr>
        <w:t xml:space="preserve"> </w:t>
      </w:r>
      <w:r w:rsidR="00B842EE">
        <w:rPr>
          <w:rFonts w:ascii="Arial" w:hAnsi="Arial" w:cs="Arial"/>
          <w:b/>
          <w:bCs/>
          <w:sz w:val="24"/>
          <w:szCs w:val="24"/>
        </w:rPr>
        <w:t>K</w:t>
      </w:r>
      <w:r w:rsidR="00137318">
        <w:rPr>
          <w:rFonts w:ascii="Arial" w:hAnsi="Arial" w:cs="Arial"/>
          <w:b/>
          <w:bCs/>
          <w:sz w:val="24"/>
          <w:szCs w:val="24"/>
        </w:rPr>
        <w:t>anpur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, </w:t>
      </w:r>
      <w:r w:rsidR="00B842EE">
        <w:rPr>
          <w:rFonts w:ascii="Arial" w:hAnsi="Arial" w:cs="Arial"/>
          <w:b/>
          <w:bCs/>
          <w:sz w:val="24"/>
          <w:szCs w:val="24"/>
        </w:rPr>
        <w:t>CEWiT</w:t>
      </w:r>
    </w:p>
    <w:p w14:paraId="30E02943" w14:textId="460EF23F" w:rsidR="0034111C" w:rsidRPr="0016316A" w:rsidRDefault="0034111C" w:rsidP="00B918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23E17">
        <w:rPr>
          <w:rFonts w:ascii="Arial" w:hAnsi="Arial" w:cs="Arial"/>
          <w:b/>
          <w:bCs/>
          <w:sz w:val="24"/>
        </w:rPr>
        <w:t xml:space="preserve">Views on </w:t>
      </w:r>
      <w:r w:rsidR="001761A6">
        <w:rPr>
          <w:rFonts w:ascii="Arial" w:hAnsi="Arial" w:cs="Arial"/>
          <w:b/>
          <w:bCs/>
          <w:sz w:val="24"/>
        </w:rPr>
        <w:t>NR carrier phase measurement</w:t>
      </w:r>
      <w:r w:rsidR="0092039F">
        <w:rPr>
          <w:rFonts w:ascii="Arial" w:hAnsi="Arial" w:cs="Arial"/>
          <w:b/>
          <w:bCs/>
          <w:sz w:val="24"/>
        </w:rPr>
        <w:t xml:space="preserve"> for </w:t>
      </w:r>
      <w:r w:rsidR="00385EDD">
        <w:rPr>
          <w:rFonts w:ascii="Arial" w:hAnsi="Arial" w:cs="Arial"/>
          <w:b/>
          <w:bCs/>
          <w:sz w:val="24"/>
        </w:rPr>
        <w:t xml:space="preserve">positioning </w:t>
      </w:r>
      <w:r w:rsidR="0092039F">
        <w:rPr>
          <w:rFonts w:ascii="Arial" w:hAnsi="Arial" w:cs="Arial"/>
          <w:b/>
          <w:bCs/>
          <w:sz w:val="24"/>
        </w:rPr>
        <w:t>accuracy</w:t>
      </w:r>
      <w:r w:rsidR="00FC4DC9">
        <w:rPr>
          <w:rFonts w:ascii="Arial" w:hAnsi="Arial" w:cs="Arial"/>
          <w:b/>
          <w:bCs/>
          <w:sz w:val="24"/>
        </w:rPr>
        <w:t xml:space="preserve"> </w:t>
      </w:r>
      <w:r w:rsidR="0092039F">
        <w:rPr>
          <w:rFonts w:ascii="Arial" w:hAnsi="Arial" w:cs="Arial"/>
          <w:b/>
          <w:bCs/>
          <w:sz w:val="24"/>
        </w:rPr>
        <w:t>enhancement</w:t>
      </w:r>
    </w:p>
    <w:p w14:paraId="30E02944" w14:textId="48416A2E" w:rsidR="0034111C" w:rsidRPr="0016316A" w:rsidRDefault="0034111C" w:rsidP="00B9187B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B9187B">
      <w:pPr>
        <w:pStyle w:val="Heading1"/>
        <w:jc w:val="both"/>
      </w:pPr>
      <w:r w:rsidRPr="0016316A">
        <w:t>Introduction</w:t>
      </w:r>
    </w:p>
    <w:p w14:paraId="52018CDE" w14:textId="2DF1C700" w:rsidR="00841153" w:rsidRPr="00FF52B7" w:rsidRDefault="00841153" w:rsidP="00B9187B">
      <w:pPr>
        <w:rPr>
          <w:color w:val="000000" w:themeColor="text1"/>
          <w:sz w:val="24"/>
          <w:szCs w:val="24"/>
          <w:lang w:val="en-US"/>
        </w:rPr>
      </w:pPr>
      <w:r w:rsidRPr="00FF52B7">
        <w:rPr>
          <w:color w:val="000000" w:themeColor="text1"/>
          <w:sz w:val="24"/>
          <w:szCs w:val="24"/>
          <w:lang w:val="en-US"/>
        </w:rPr>
        <w:t>In Rel-16 native NR</w:t>
      </w:r>
      <w:r w:rsidR="00187E6E" w:rsidRPr="00FF52B7">
        <w:rPr>
          <w:color w:val="000000" w:themeColor="text1"/>
          <w:sz w:val="24"/>
          <w:szCs w:val="24"/>
          <w:lang w:val="en-US"/>
        </w:rPr>
        <w:t>,</w:t>
      </w:r>
      <w:r w:rsidRPr="00FF52B7">
        <w:rPr>
          <w:color w:val="000000" w:themeColor="text1"/>
          <w:sz w:val="24"/>
          <w:szCs w:val="24"/>
          <w:lang w:val="en-US"/>
        </w:rPr>
        <w:t xml:space="preserve"> positioning support was standardized</w:t>
      </w:r>
      <w:r w:rsidR="00FC4DC9" w:rsidRPr="00FF52B7">
        <w:rPr>
          <w:color w:val="000000" w:themeColor="text1"/>
          <w:sz w:val="24"/>
          <w:szCs w:val="24"/>
          <w:lang w:val="en-US"/>
        </w:rPr>
        <w:t>,</w:t>
      </w:r>
      <w:r w:rsidRPr="00FF52B7">
        <w:rPr>
          <w:color w:val="000000" w:themeColor="text1"/>
          <w:sz w:val="24"/>
          <w:szCs w:val="24"/>
          <w:lang w:val="en-US"/>
        </w:rPr>
        <w:t xml:space="preserve"> and in Rel-17</w:t>
      </w:r>
      <w:r w:rsidR="00FC4DC9" w:rsidRPr="00FF52B7">
        <w:rPr>
          <w:color w:val="000000" w:themeColor="text1"/>
          <w:sz w:val="24"/>
          <w:szCs w:val="24"/>
          <w:lang w:val="en-US"/>
        </w:rPr>
        <w:t>,</w:t>
      </w:r>
      <w:r w:rsidRPr="00FF52B7">
        <w:rPr>
          <w:color w:val="000000" w:themeColor="text1"/>
          <w:sz w:val="24"/>
          <w:szCs w:val="24"/>
          <w:lang w:val="en-US"/>
        </w:rPr>
        <w:t xml:space="preserve"> enhancements were made. At RAN#94</w:t>
      </w:r>
      <w:r w:rsidR="00FC4DC9" w:rsidRPr="00FF52B7">
        <w:rPr>
          <w:color w:val="000000" w:themeColor="text1"/>
          <w:sz w:val="24"/>
          <w:szCs w:val="24"/>
          <w:lang w:val="en-US"/>
        </w:rPr>
        <w:t>,</w:t>
      </w:r>
      <w:r w:rsidRPr="00FF52B7">
        <w:rPr>
          <w:color w:val="000000" w:themeColor="text1"/>
          <w:sz w:val="24"/>
          <w:szCs w:val="24"/>
          <w:lang w:val="en-US"/>
        </w:rPr>
        <w:t xml:space="preserve"> a new SI</w:t>
      </w:r>
      <w:r w:rsidR="00055CB7" w:rsidRPr="00FF52B7">
        <w:rPr>
          <w:color w:val="000000" w:themeColor="text1"/>
          <w:sz w:val="24"/>
          <w:szCs w:val="24"/>
          <w:lang w:val="en-US"/>
        </w:rPr>
        <w:t xml:space="preserve"> “Study on expanded and improved NR positioning”</w:t>
      </w:r>
      <w:r w:rsidRPr="00FF52B7">
        <w:rPr>
          <w:color w:val="000000" w:themeColor="text1"/>
          <w:sz w:val="24"/>
          <w:szCs w:val="24"/>
          <w:lang w:val="en-US"/>
        </w:rPr>
        <w:t xml:space="preserve"> was approved </w:t>
      </w:r>
      <w:r w:rsidR="00187E6E" w:rsidRPr="00FF52B7">
        <w:rPr>
          <w:color w:val="000000" w:themeColor="text1"/>
          <w:sz w:val="24"/>
          <w:szCs w:val="24"/>
          <w:lang w:val="en-US"/>
        </w:rPr>
        <w:t>for</w:t>
      </w:r>
      <w:r w:rsidRPr="00FF52B7">
        <w:rPr>
          <w:color w:val="000000" w:themeColor="text1"/>
          <w:sz w:val="24"/>
          <w:szCs w:val="24"/>
          <w:lang w:val="en-US"/>
        </w:rPr>
        <w:t xml:space="preserve"> enhancements for Rel-18 NR positioning [</w:t>
      </w:r>
      <w:r w:rsidR="00332CFA" w:rsidRPr="00FF52B7">
        <w:rPr>
          <w:color w:val="000000" w:themeColor="text1"/>
          <w:sz w:val="24"/>
          <w:szCs w:val="24"/>
          <w:lang w:val="en-US"/>
        </w:rPr>
        <w:t>1</w:t>
      </w:r>
      <w:r w:rsidRPr="00FF52B7">
        <w:rPr>
          <w:color w:val="000000" w:themeColor="text1"/>
          <w:sz w:val="24"/>
          <w:szCs w:val="24"/>
          <w:lang w:val="en-US"/>
        </w:rPr>
        <w:t xml:space="preserve">]. This contribution discussed our views related to </w:t>
      </w:r>
      <w:r w:rsidR="00F36DFE" w:rsidRPr="00FF52B7">
        <w:rPr>
          <w:color w:val="000000" w:themeColor="text1"/>
          <w:sz w:val="24"/>
          <w:szCs w:val="24"/>
          <w:lang w:val="en-US"/>
        </w:rPr>
        <w:t>Carrier Phase Measurement</w:t>
      </w:r>
      <w:r w:rsidRPr="00FF52B7">
        <w:rPr>
          <w:color w:val="000000" w:themeColor="text1"/>
          <w:sz w:val="24"/>
          <w:szCs w:val="24"/>
          <w:lang w:val="en-US"/>
        </w:rPr>
        <w:t xml:space="preserve">. The objective </w:t>
      </w:r>
      <w:r w:rsidR="00FC4DC9" w:rsidRPr="00FF52B7">
        <w:rPr>
          <w:color w:val="000000" w:themeColor="text1"/>
          <w:sz w:val="24"/>
          <w:szCs w:val="24"/>
          <w:lang w:val="en-US"/>
        </w:rPr>
        <w:t>of</w:t>
      </w:r>
      <w:r w:rsidRPr="00FF52B7">
        <w:rPr>
          <w:color w:val="000000" w:themeColor="text1"/>
          <w:sz w:val="24"/>
          <w:szCs w:val="24"/>
          <w:lang w:val="en-US"/>
        </w:rPr>
        <w:t xml:space="preserve"> the SID is: </w:t>
      </w:r>
    </w:p>
    <w:p w14:paraId="43FD9010" w14:textId="77777777" w:rsidR="00841153" w:rsidRPr="00FF52B7" w:rsidRDefault="00841153" w:rsidP="00FF52B7">
      <w:pPr>
        <w:numPr>
          <w:ilvl w:val="1"/>
          <w:numId w:val="36"/>
        </w:numPr>
        <w:pBdr>
          <w:top w:val="single" w:sz="4" w:space="1" w:color="auto"/>
        </w:pBdr>
        <w:spacing w:after="0"/>
        <w:ind w:left="426"/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>Study solutions for accuracy improvement based on NR carrier phase measurements [RAN1, RAN4]</w:t>
      </w:r>
    </w:p>
    <w:p w14:paraId="718C93FF" w14:textId="77777777" w:rsidR="00841153" w:rsidRPr="00FF52B7" w:rsidRDefault="00841153" w:rsidP="00B9187B">
      <w:pPr>
        <w:numPr>
          <w:ilvl w:val="2"/>
          <w:numId w:val="36"/>
        </w:numPr>
        <w:spacing w:after="0"/>
        <w:ind w:left="851"/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>Reference signals, physical layer measurements, physical layer procedures to enable positioning based on NR carrier phase measurements for both UE-based and UE-assisted positioning [RAN1]</w:t>
      </w:r>
    </w:p>
    <w:p w14:paraId="0B889244" w14:textId="26520BC9" w:rsidR="00B57AAF" w:rsidRPr="00FF52B7" w:rsidRDefault="00841153" w:rsidP="00760B11">
      <w:pPr>
        <w:numPr>
          <w:ilvl w:val="2"/>
          <w:numId w:val="36"/>
        </w:numPr>
        <w:spacing w:after="0"/>
        <w:ind w:left="851"/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>Focus on reuse of existing PRS and SRS, with new reference signals only considered if found necessary</w:t>
      </w:r>
      <w:bookmarkStart w:id="1" w:name="_Hlk510705081"/>
    </w:p>
    <w:p w14:paraId="7041417B" w14:textId="442E6BCD" w:rsidR="005520A2" w:rsidRDefault="005520A2" w:rsidP="00B9187B">
      <w:pPr>
        <w:spacing w:after="0"/>
        <w:rPr>
          <w:bCs/>
          <w:i/>
          <w:iCs/>
        </w:rPr>
      </w:pPr>
    </w:p>
    <w:p w14:paraId="2C39372B" w14:textId="1D38B85B" w:rsidR="00300461" w:rsidRPr="00304280" w:rsidRDefault="00C51D85" w:rsidP="00300461">
      <w:pPr>
        <w:spacing w:after="0"/>
        <w:rPr>
          <w:bCs/>
          <w:i/>
          <w:iCs/>
        </w:rPr>
      </w:pPr>
      <w:proofErr w:type="gramStart"/>
      <w:r>
        <w:rPr>
          <w:b/>
          <w:highlight w:val="green"/>
          <w:u w:val="single"/>
        </w:rPr>
        <w:t>Ag</w:t>
      </w:r>
      <w:r w:rsidR="00300461">
        <w:rPr>
          <w:b/>
          <w:highlight w:val="green"/>
          <w:u w:val="single"/>
        </w:rPr>
        <w:t>reement</w:t>
      </w:r>
      <w:r w:rsidR="00300461" w:rsidRPr="00304280">
        <w:rPr>
          <w:bCs/>
          <w:i/>
          <w:iCs/>
          <w:highlight w:val="green"/>
        </w:rPr>
        <w:t>(</w:t>
      </w:r>
      <w:proofErr w:type="gramEnd"/>
      <w:r w:rsidR="00300461" w:rsidRPr="00304280">
        <w:rPr>
          <w:bCs/>
          <w:i/>
          <w:iCs/>
          <w:highlight w:val="green"/>
        </w:rPr>
        <w:t>RAN1#1</w:t>
      </w:r>
      <w:r w:rsidR="00300461">
        <w:rPr>
          <w:bCs/>
          <w:i/>
          <w:iCs/>
          <w:highlight w:val="green"/>
        </w:rPr>
        <w:t>10</w:t>
      </w:r>
      <w:r w:rsidR="00300461" w:rsidRPr="00300461">
        <w:rPr>
          <w:bCs/>
          <w:i/>
          <w:iCs/>
          <w:highlight w:val="green"/>
        </w:rPr>
        <w:t xml:space="preserve"> </w:t>
      </w:r>
      <w:r w:rsidR="00300461">
        <w:rPr>
          <w:bCs/>
          <w:i/>
          <w:iCs/>
          <w:highlight w:val="green"/>
        </w:rPr>
        <w:t>bis-e</w:t>
      </w:r>
      <w:r w:rsidR="00300461" w:rsidRPr="00304280">
        <w:rPr>
          <w:bCs/>
          <w:i/>
          <w:iCs/>
          <w:highlight w:val="green"/>
        </w:rPr>
        <w:t>)</w:t>
      </w:r>
    </w:p>
    <w:p w14:paraId="6358A6D0" w14:textId="2A062F4F" w:rsidR="00300461" w:rsidRDefault="00300461" w:rsidP="00300461">
      <w:pPr>
        <w:pStyle w:val="0Maintext"/>
        <w:rPr>
          <w:rFonts w:eastAsia="Malgun Gothic"/>
          <w:b/>
          <w:highlight w:val="green"/>
          <w:u w:val="single"/>
          <w:lang w:val="en-IN" w:eastAsia="zh-CN"/>
        </w:rPr>
      </w:pPr>
    </w:p>
    <w:p w14:paraId="5B045D4A" w14:textId="77777777" w:rsidR="00300461" w:rsidRPr="00FF52B7" w:rsidRDefault="00300461" w:rsidP="00300461">
      <w:pPr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>Further study the effectiveness of the following multipath mitigation methods for the carrier phase positioning and the potential on the standard work:</w:t>
      </w:r>
    </w:p>
    <w:p w14:paraId="517BD705" w14:textId="77777777" w:rsidR="00300461" w:rsidRDefault="00300461" w:rsidP="00300461">
      <w:pPr>
        <w:pStyle w:val="ListParagraph"/>
        <w:numPr>
          <w:ilvl w:val="0"/>
          <w:numId w:val="53"/>
        </w:numPr>
        <w:suppressAutoHyphens/>
        <w:rPr>
          <w:bCs/>
          <w:color w:val="000000"/>
        </w:rPr>
      </w:pPr>
      <w:r>
        <w:rPr>
          <w:bCs/>
          <w:color w:val="000000"/>
        </w:rPr>
        <w:t>Identify and separate the first path and other paths.</w:t>
      </w:r>
    </w:p>
    <w:p w14:paraId="16F4AD51" w14:textId="77777777" w:rsidR="00300461" w:rsidRDefault="00300461" w:rsidP="00300461">
      <w:pPr>
        <w:pStyle w:val="ListParagraph"/>
        <w:numPr>
          <w:ilvl w:val="0"/>
          <w:numId w:val="53"/>
        </w:numPr>
        <w:suppressAutoHyphens/>
        <w:rPr>
          <w:bCs/>
          <w:color w:val="000000"/>
        </w:rPr>
      </w:pPr>
      <w:r>
        <w:rPr>
          <w:bCs/>
          <w:color w:val="000000"/>
        </w:rPr>
        <w:t>Reporting of the carrier phase of the first path, and optionally, the additional paths.</w:t>
      </w:r>
    </w:p>
    <w:p w14:paraId="43A9AF61" w14:textId="77777777" w:rsidR="00300461" w:rsidRDefault="00300461" w:rsidP="00300461">
      <w:pPr>
        <w:pStyle w:val="ListParagraph"/>
        <w:numPr>
          <w:ilvl w:val="0"/>
          <w:numId w:val="53"/>
        </w:numPr>
        <w:suppressAutoHyphens/>
        <w:rPr>
          <w:bCs/>
          <w:color w:val="000000"/>
        </w:rPr>
      </w:pPr>
      <w:r>
        <w:rPr>
          <w:bCs/>
          <w:color w:val="000000"/>
        </w:rPr>
        <w:t>The use of LOS/NLOS indication for the carrier phase measurements.</w:t>
      </w:r>
    </w:p>
    <w:p w14:paraId="5FB9E37E" w14:textId="77777777" w:rsidR="00300461" w:rsidRDefault="00300461" w:rsidP="00300461">
      <w:pPr>
        <w:pStyle w:val="ListParagraph"/>
        <w:numPr>
          <w:ilvl w:val="1"/>
          <w:numId w:val="53"/>
        </w:numPr>
        <w:suppressAutoHyphens/>
        <w:rPr>
          <w:bCs/>
          <w:color w:val="000000"/>
        </w:rPr>
      </w:pPr>
      <w:r>
        <w:rPr>
          <w:bCs/>
          <w:color w:val="000000"/>
        </w:rPr>
        <w:t>Note: Rel-17 LOS/NLOS indicator can be considered as a starting point.</w:t>
      </w:r>
    </w:p>
    <w:p w14:paraId="79594F02" w14:textId="77777777" w:rsidR="00300461" w:rsidRDefault="00300461" w:rsidP="00300461">
      <w:pPr>
        <w:pStyle w:val="ListParagraph"/>
        <w:numPr>
          <w:ilvl w:val="0"/>
          <w:numId w:val="53"/>
        </w:numPr>
        <w:suppressAutoHyphens/>
        <w:rPr>
          <w:bCs/>
          <w:color w:val="000000"/>
        </w:rPr>
      </w:pPr>
      <w:r>
        <w:rPr>
          <w:bCs/>
          <w:color w:val="000000"/>
        </w:rPr>
        <w:t>The report of other channel information, such as RSRP/RSRPP.</w:t>
      </w:r>
    </w:p>
    <w:p w14:paraId="7238F1B1" w14:textId="77777777" w:rsidR="00300461" w:rsidRDefault="00300461" w:rsidP="00300461">
      <w:r>
        <w:t> </w:t>
      </w:r>
    </w:p>
    <w:p w14:paraId="73183F3C" w14:textId="52C70131" w:rsidR="00300461" w:rsidRPr="00304280" w:rsidRDefault="00300461" w:rsidP="00300461">
      <w:pPr>
        <w:spacing w:after="0"/>
        <w:rPr>
          <w:bCs/>
          <w:i/>
          <w:iCs/>
        </w:rPr>
      </w:pPr>
      <w:proofErr w:type="gramStart"/>
      <w:r>
        <w:rPr>
          <w:b/>
          <w:highlight w:val="green"/>
          <w:u w:val="single"/>
        </w:rPr>
        <w:t>Agreement</w:t>
      </w:r>
      <w:r w:rsidRPr="00304280">
        <w:rPr>
          <w:bCs/>
          <w:i/>
          <w:iCs/>
          <w:highlight w:val="green"/>
        </w:rPr>
        <w:t>(</w:t>
      </w:r>
      <w:proofErr w:type="gramEnd"/>
      <w:r w:rsidRPr="00304280">
        <w:rPr>
          <w:bCs/>
          <w:i/>
          <w:iCs/>
          <w:highlight w:val="green"/>
        </w:rPr>
        <w:t>RAN1#1</w:t>
      </w:r>
      <w:r>
        <w:rPr>
          <w:bCs/>
          <w:i/>
          <w:iCs/>
          <w:highlight w:val="green"/>
        </w:rPr>
        <w:t>10</w:t>
      </w:r>
      <w:r w:rsidRPr="00300461">
        <w:rPr>
          <w:bCs/>
          <w:i/>
          <w:iCs/>
          <w:highlight w:val="green"/>
        </w:rPr>
        <w:t xml:space="preserve"> </w:t>
      </w:r>
      <w:r>
        <w:rPr>
          <w:bCs/>
          <w:i/>
          <w:iCs/>
          <w:highlight w:val="green"/>
        </w:rPr>
        <w:t>bis-e</w:t>
      </w:r>
      <w:r w:rsidRPr="00304280">
        <w:rPr>
          <w:bCs/>
          <w:i/>
          <w:iCs/>
          <w:highlight w:val="green"/>
        </w:rPr>
        <w:t>)</w:t>
      </w:r>
    </w:p>
    <w:p w14:paraId="0D9CF7C8" w14:textId="043EDD55" w:rsidR="00300461" w:rsidRDefault="00300461" w:rsidP="00300461">
      <w:pPr>
        <w:pStyle w:val="0Maintext"/>
        <w:rPr>
          <w:b/>
          <w:highlight w:val="green"/>
          <w:u w:val="single"/>
        </w:rPr>
      </w:pPr>
    </w:p>
    <w:p w14:paraId="59DA7D76" w14:textId="77777777" w:rsidR="00300461" w:rsidRPr="00FF52B7" w:rsidRDefault="00300461" w:rsidP="00300461">
      <w:pPr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 xml:space="preserve">Further study the following approaches for NR carrier phase </w:t>
      </w:r>
      <w:proofErr w:type="gramStart"/>
      <w:r w:rsidRPr="00FF52B7">
        <w:rPr>
          <w:bCs/>
          <w:sz w:val="24"/>
          <w:szCs w:val="24"/>
        </w:rPr>
        <w:t>positioning, and</w:t>
      </w:r>
      <w:proofErr w:type="gramEnd"/>
      <w:r w:rsidRPr="00FF52B7">
        <w:rPr>
          <w:bCs/>
          <w:sz w:val="24"/>
          <w:szCs w:val="24"/>
        </w:rPr>
        <w:t xml:space="preserve"> identify the potential impact on the standard.</w:t>
      </w:r>
    </w:p>
    <w:p w14:paraId="2E0BEE7C" w14:textId="77777777" w:rsidR="00300461" w:rsidRPr="00FF52B7" w:rsidRDefault="00300461" w:rsidP="00300461">
      <w:pPr>
        <w:pStyle w:val="ListParagraph"/>
        <w:numPr>
          <w:ilvl w:val="0"/>
          <w:numId w:val="53"/>
        </w:numPr>
        <w:suppressAutoHyphens/>
        <w:rPr>
          <w:rFonts w:eastAsia="MS Mincho"/>
          <w:bCs/>
          <w:lang w:val="en-GB" w:eastAsia="ja-JP"/>
        </w:rPr>
      </w:pPr>
      <w:r w:rsidRPr="00FF52B7">
        <w:rPr>
          <w:rFonts w:eastAsia="MS Mincho"/>
          <w:bCs/>
          <w:lang w:val="en-GB" w:eastAsia="ja-JP"/>
        </w:rPr>
        <w:t>the reporting of the carrier phase measurements together with the existing positioning measurements.</w:t>
      </w:r>
    </w:p>
    <w:p w14:paraId="1AC8E3FD" w14:textId="77777777" w:rsidR="00300461" w:rsidRPr="00FF52B7" w:rsidRDefault="00300461" w:rsidP="00300461">
      <w:pPr>
        <w:pStyle w:val="ListParagraph"/>
        <w:numPr>
          <w:ilvl w:val="0"/>
          <w:numId w:val="53"/>
        </w:numPr>
        <w:suppressAutoHyphens/>
        <w:rPr>
          <w:rFonts w:eastAsia="MS Mincho"/>
          <w:bCs/>
          <w:lang w:val="en-GB" w:eastAsia="ja-JP"/>
        </w:rPr>
      </w:pPr>
      <w:r w:rsidRPr="00FF52B7">
        <w:rPr>
          <w:rFonts w:eastAsia="MS Mincho"/>
          <w:bCs/>
          <w:lang w:val="en-GB" w:eastAsia="ja-JP"/>
        </w:rPr>
        <w:t>the reporting of the carrier phase-based measurements alone without reporting the existing positioning measurements.</w:t>
      </w:r>
    </w:p>
    <w:p w14:paraId="4F185381" w14:textId="77777777" w:rsidR="00FF52B7" w:rsidRDefault="00FF52B7" w:rsidP="00FF52B7">
      <w:pPr>
        <w:pBdr>
          <w:top w:val="single" w:sz="4" w:space="1" w:color="auto"/>
        </w:pBdr>
        <w:spacing w:after="0"/>
        <w:rPr>
          <w:bCs/>
          <w:sz w:val="24"/>
          <w:szCs w:val="24"/>
        </w:rPr>
      </w:pPr>
    </w:p>
    <w:p w14:paraId="254187AD" w14:textId="0B062CC3" w:rsidR="00805736" w:rsidRPr="00FF52B7" w:rsidRDefault="00805736" w:rsidP="00B9187B">
      <w:pPr>
        <w:spacing w:after="0"/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 xml:space="preserve">This contribution provides our </w:t>
      </w:r>
      <w:r w:rsidR="00FF52B7">
        <w:rPr>
          <w:bCs/>
          <w:sz w:val="24"/>
          <w:szCs w:val="24"/>
        </w:rPr>
        <w:t xml:space="preserve">further </w:t>
      </w:r>
      <w:r w:rsidRPr="00FF52B7">
        <w:rPr>
          <w:bCs/>
          <w:sz w:val="24"/>
          <w:szCs w:val="24"/>
        </w:rPr>
        <w:t xml:space="preserve">view on </w:t>
      </w:r>
      <w:r w:rsidR="00FC4DC9" w:rsidRPr="00FF52B7">
        <w:rPr>
          <w:bCs/>
          <w:sz w:val="24"/>
          <w:szCs w:val="24"/>
        </w:rPr>
        <w:t xml:space="preserve">the </w:t>
      </w:r>
      <w:r w:rsidR="000C575C" w:rsidRPr="00FF52B7">
        <w:rPr>
          <w:bCs/>
          <w:sz w:val="24"/>
          <w:szCs w:val="24"/>
        </w:rPr>
        <w:t xml:space="preserve">carrier </w:t>
      </w:r>
      <w:r w:rsidR="00FC4DC9" w:rsidRPr="00FF52B7">
        <w:rPr>
          <w:bCs/>
          <w:sz w:val="24"/>
          <w:szCs w:val="24"/>
        </w:rPr>
        <w:t>phase-based</w:t>
      </w:r>
      <w:r w:rsidR="000C575C" w:rsidRPr="00FF52B7">
        <w:rPr>
          <w:bCs/>
          <w:sz w:val="24"/>
          <w:szCs w:val="24"/>
        </w:rPr>
        <w:t xml:space="preserve"> positioning study</w:t>
      </w:r>
      <w:r w:rsidR="00FF52B7">
        <w:rPr>
          <w:bCs/>
          <w:sz w:val="24"/>
          <w:szCs w:val="24"/>
        </w:rPr>
        <w:t xml:space="preserve"> based on </w:t>
      </w:r>
      <w:r w:rsidR="001601FA">
        <w:rPr>
          <w:bCs/>
          <w:sz w:val="24"/>
          <w:szCs w:val="24"/>
        </w:rPr>
        <w:t xml:space="preserve">the </w:t>
      </w:r>
      <w:r w:rsidR="00FF52B7">
        <w:rPr>
          <w:bCs/>
          <w:sz w:val="24"/>
          <w:szCs w:val="24"/>
        </w:rPr>
        <w:t xml:space="preserve">agreement derived so far in </w:t>
      </w:r>
      <w:r w:rsidR="001601FA">
        <w:rPr>
          <w:bCs/>
          <w:sz w:val="24"/>
          <w:szCs w:val="24"/>
        </w:rPr>
        <w:t xml:space="preserve">the </w:t>
      </w:r>
      <w:r w:rsidR="00FF52B7">
        <w:rPr>
          <w:bCs/>
          <w:sz w:val="24"/>
          <w:szCs w:val="24"/>
        </w:rPr>
        <w:t>last meetings</w:t>
      </w:r>
      <w:r w:rsidR="000C575C" w:rsidRPr="00FF52B7">
        <w:rPr>
          <w:bCs/>
          <w:sz w:val="24"/>
          <w:szCs w:val="24"/>
        </w:rPr>
        <w:t xml:space="preserve">. </w:t>
      </w:r>
    </w:p>
    <w:bookmarkEnd w:id="1"/>
    <w:p w14:paraId="10445A01" w14:textId="241B2BAC" w:rsidR="00885580" w:rsidRDefault="002B609D" w:rsidP="00B9187B">
      <w:pPr>
        <w:pStyle w:val="Heading1"/>
        <w:jc w:val="both"/>
      </w:pPr>
      <w:r>
        <w:lastRenderedPageBreak/>
        <w:t>Discussion</w:t>
      </w:r>
    </w:p>
    <w:p w14:paraId="2F74F9ED" w14:textId="0AF1E26F" w:rsidR="00A23114" w:rsidRDefault="00941130" w:rsidP="00B9187B">
      <w:pPr>
        <w:pStyle w:val="Heading2"/>
        <w:jc w:val="both"/>
      </w:pPr>
      <w:r>
        <w:t>Sub</w:t>
      </w:r>
      <w:r w:rsidR="00324387">
        <w:t>c</w:t>
      </w:r>
      <w:r w:rsidR="00A23114">
        <w:t xml:space="preserve">arrier </w:t>
      </w:r>
      <w:r w:rsidR="00324387">
        <w:t xml:space="preserve">level </w:t>
      </w:r>
      <w:r w:rsidR="00A23114">
        <w:t xml:space="preserve">Phase </w:t>
      </w:r>
      <w:r w:rsidR="00324387">
        <w:t>measurement</w:t>
      </w:r>
    </w:p>
    <w:p w14:paraId="7B7B6329" w14:textId="4D0177F7" w:rsidR="00FA4328" w:rsidRPr="004550B2" w:rsidRDefault="00D957FE" w:rsidP="00B9187B">
      <w:pPr>
        <w:rPr>
          <w:bCs/>
          <w:sz w:val="24"/>
          <w:szCs w:val="24"/>
        </w:rPr>
      </w:pPr>
      <w:r w:rsidRPr="004550B2">
        <w:rPr>
          <w:bCs/>
          <w:sz w:val="24"/>
          <w:szCs w:val="24"/>
        </w:rPr>
        <w:t xml:space="preserve">In the </w:t>
      </w:r>
      <w:r w:rsidR="00FF52B7" w:rsidRPr="004550B2">
        <w:rPr>
          <w:bCs/>
          <w:sz w:val="24"/>
          <w:szCs w:val="24"/>
        </w:rPr>
        <w:t>last</w:t>
      </w:r>
      <w:r w:rsidR="00B5535F" w:rsidRPr="004550B2">
        <w:rPr>
          <w:bCs/>
          <w:sz w:val="24"/>
          <w:szCs w:val="24"/>
        </w:rPr>
        <w:t xml:space="preserve"> meeting</w:t>
      </w:r>
      <w:r w:rsidR="001601FA">
        <w:rPr>
          <w:bCs/>
          <w:sz w:val="24"/>
          <w:szCs w:val="24"/>
        </w:rPr>
        <w:t>,</w:t>
      </w:r>
      <w:r w:rsidR="00B5535F" w:rsidRPr="004550B2">
        <w:rPr>
          <w:bCs/>
          <w:sz w:val="24"/>
          <w:szCs w:val="24"/>
        </w:rPr>
        <w:t xml:space="preserve"> the reporting of the phase measurement on the subcarrier was discussed. </w:t>
      </w:r>
      <w:r w:rsidR="000E47FC" w:rsidRPr="004550B2">
        <w:rPr>
          <w:bCs/>
          <w:sz w:val="24"/>
          <w:szCs w:val="24"/>
        </w:rPr>
        <w:t xml:space="preserve">We think the reporting of the phase </w:t>
      </w:r>
      <w:r w:rsidR="001601FA">
        <w:rPr>
          <w:bCs/>
          <w:sz w:val="24"/>
          <w:szCs w:val="24"/>
        </w:rPr>
        <w:t>measurement</w:t>
      </w:r>
      <w:r w:rsidR="000E47FC" w:rsidRPr="004550B2">
        <w:rPr>
          <w:bCs/>
          <w:sz w:val="24"/>
          <w:szCs w:val="24"/>
        </w:rPr>
        <w:t xml:space="preserve"> on the subcarriers </w:t>
      </w:r>
      <w:r w:rsidR="00151E98" w:rsidRPr="004550B2">
        <w:rPr>
          <w:bCs/>
          <w:sz w:val="24"/>
          <w:szCs w:val="24"/>
        </w:rPr>
        <w:t xml:space="preserve">should be </w:t>
      </w:r>
      <w:r w:rsidR="001F58AC" w:rsidRPr="004550B2">
        <w:rPr>
          <w:bCs/>
          <w:sz w:val="24"/>
          <w:szCs w:val="24"/>
        </w:rPr>
        <w:t>supported in carrier phase measurement</w:t>
      </w:r>
      <w:r w:rsidR="00814A2E" w:rsidRPr="004550B2">
        <w:rPr>
          <w:bCs/>
          <w:sz w:val="24"/>
          <w:szCs w:val="24"/>
        </w:rPr>
        <w:t xml:space="preserve">, along with phase </w:t>
      </w:r>
      <w:r w:rsidR="001601FA">
        <w:rPr>
          <w:bCs/>
          <w:sz w:val="24"/>
          <w:szCs w:val="24"/>
        </w:rPr>
        <w:t>measurement</w:t>
      </w:r>
      <w:r w:rsidR="00814A2E" w:rsidRPr="004550B2">
        <w:rPr>
          <w:bCs/>
          <w:sz w:val="24"/>
          <w:szCs w:val="24"/>
        </w:rPr>
        <w:t xml:space="preserve"> </w:t>
      </w:r>
      <w:r w:rsidR="000C0133" w:rsidRPr="004550B2">
        <w:rPr>
          <w:bCs/>
          <w:sz w:val="24"/>
          <w:szCs w:val="24"/>
        </w:rPr>
        <w:t xml:space="preserve">on </w:t>
      </w:r>
      <w:r w:rsidR="001601FA">
        <w:rPr>
          <w:bCs/>
          <w:sz w:val="24"/>
          <w:szCs w:val="24"/>
        </w:rPr>
        <w:t>subcarriers</w:t>
      </w:r>
      <w:r w:rsidR="000C0133" w:rsidRPr="004550B2">
        <w:rPr>
          <w:bCs/>
          <w:sz w:val="24"/>
          <w:szCs w:val="24"/>
        </w:rPr>
        <w:t xml:space="preserve"> </w:t>
      </w:r>
      <w:r w:rsidR="00814A2E" w:rsidRPr="004550B2">
        <w:rPr>
          <w:bCs/>
          <w:sz w:val="24"/>
          <w:szCs w:val="24"/>
        </w:rPr>
        <w:t>the difference between the</w:t>
      </w:r>
      <w:r w:rsidR="00127DE5" w:rsidRPr="004550B2">
        <w:rPr>
          <w:bCs/>
          <w:sz w:val="24"/>
          <w:szCs w:val="24"/>
        </w:rPr>
        <w:t xml:space="preserve"> carrier phase of multiple </w:t>
      </w:r>
      <w:r w:rsidR="001601FA">
        <w:rPr>
          <w:bCs/>
          <w:sz w:val="24"/>
          <w:szCs w:val="24"/>
        </w:rPr>
        <w:t>subcarriers</w:t>
      </w:r>
      <w:r w:rsidR="000C0133" w:rsidRPr="004550B2">
        <w:rPr>
          <w:bCs/>
          <w:sz w:val="24"/>
          <w:szCs w:val="24"/>
        </w:rPr>
        <w:t xml:space="preserve"> </w:t>
      </w:r>
      <w:r w:rsidR="001601FA">
        <w:rPr>
          <w:bCs/>
          <w:sz w:val="24"/>
          <w:szCs w:val="24"/>
        </w:rPr>
        <w:t>should</w:t>
      </w:r>
      <w:r w:rsidR="000C0133" w:rsidRPr="004550B2">
        <w:rPr>
          <w:bCs/>
          <w:sz w:val="24"/>
          <w:szCs w:val="24"/>
        </w:rPr>
        <w:t xml:space="preserve"> also be </w:t>
      </w:r>
      <w:r w:rsidR="009D2B90" w:rsidRPr="004550B2">
        <w:rPr>
          <w:bCs/>
          <w:sz w:val="24"/>
          <w:szCs w:val="24"/>
        </w:rPr>
        <w:t>supported in CPP. In our study</w:t>
      </w:r>
      <w:r w:rsidR="00B25F41" w:rsidRPr="004550B2">
        <w:rPr>
          <w:bCs/>
          <w:sz w:val="24"/>
          <w:szCs w:val="24"/>
        </w:rPr>
        <w:t>,</w:t>
      </w:r>
      <w:r w:rsidR="009D2B90" w:rsidRPr="004550B2">
        <w:rPr>
          <w:bCs/>
          <w:sz w:val="24"/>
          <w:szCs w:val="24"/>
        </w:rPr>
        <w:t xml:space="preserve"> we found that </w:t>
      </w:r>
      <w:r w:rsidR="00B25F41" w:rsidRPr="004550B2">
        <w:rPr>
          <w:bCs/>
          <w:sz w:val="24"/>
          <w:szCs w:val="24"/>
        </w:rPr>
        <w:t>for standalone CPP</w:t>
      </w:r>
      <w:r w:rsidR="001601FA">
        <w:rPr>
          <w:bCs/>
          <w:sz w:val="24"/>
          <w:szCs w:val="24"/>
        </w:rPr>
        <w:t>,</w:t>
      </w:r>
      <w:r w:rsidR="00B25F41" w:rsidRPr="004550B2">
        <w:rPr>
          <w:bCs/>
          <w:sz w:val="24"/>
          <w:szCs w:val="24"/>
        </w:rPr>
        <w:t xml:space="preserve"> the difference between the subcarrier helps in </w:t>
      </w:r>
      <w:r w:rsidR="001601FA">
        <w:rPr>
          <w:bCs/>
          <w:sz w:val="24"/>
          <w:szCs w:val="24"/>
        </w:rPr>
        <w:t xml:space="preserve">the </w:t>
      </w:r>
      <w:r w:rsidR="00B25F41" w:rsidRPr="004550B2">
        <w:rPr>
          <w:bCs/>
          <w:sz w:val="24"/>
          <w:szCs w:val="24"/>
        </w:rPr>
        <w:t>swift resolution of integer ambiguity</w:t>
      </w:r>
      <w:r w:rsidR="00FF52B7" w:rsidRPr="004550B2">
        <w:rPr>
          <w:bCs/>
          <w:sz w:val="24"/>
          <w:szCs w:val="24"/>
        </w:rPr>
        <w:t>. Further</w:t>
      </w:r>
      <w:r w:rsidR="001601FA">
        <w:rPr>
          <w:bCs/>
          <w:sz w:val="24"/>
          <w:szCs w:val="24"/>
        </w:rPr>
        <w:t>,</w:t>
      </w:r>
      <w:r w:rsidR="00FF52B7" w:rsidRPr="004550B2">
        <w:rPr>
          <w:bCs/>
          <w:sz w:val="24"/>
          <w:szCs w:val="24"/>
        </w:rPr>
        <w:t xml:space="preserve"> it will provide robustness again receiver noise by performing noise averaging. In </w:t>
      </w:r>
      <w:r w:rsidR="001601FA">
        <w:rPr>
          <w:bCs/>
          <w:sz w:val="24"/>
          <w:szCs w:val="24"/>
        </w:rPr>
        <w:t xml:space="preserve">the </w:t>
      </w:r>
      <w:r w:rsidR="00FF52B7" w:rsidRPr="004550B2">
        <w:rPr>
          <w:bCs/>
          <w:sz w:val="24"/>
          <w:szCs w:val="24"/>
        </w:rPr>
        <w:t>RAN 110-e meeting</w:t>
      </w:r>
      <w:r w:rsidR="001601FA">
        <w:rPr>
          <w:bCs/>
          <w:sz w:val="24"/>
          <w:szCs w:val="24"/>
        </w:rPr>
        <w:t>,</w:t>
      </w:r>
      <w:r w:rsidR="00FF52B7" w:rsidRPr="004550B2">
        <w:rPr>
          <w:bCs/>
          <w:sz w:val="24"/>
          <w:szCs w:val="24"/>
        </w:rPr>
        <w:t xml:space="preserve"> discussion following proposal was derived.</w:t>
      </w:r>
      <w:r w:rsidR="00B25F41" w:rsidRPr="004550B2">
        <w:rPr>
          <w:bCs/>
          <w:sz w:val="24"/>
          <w:szCs w:val="24"/>
        </w:rPr>
        <w:t xml:space="preserve"> </w:t>
      </w:r>
      <w:r w:rsidR="00B5535F" w:rsidRPr="004550B2">
        <w:rPr>
          <w:bCs/>
          <w:sz w:val="24"/>
          <w:szCs w:val="24"/>
        </w:rPr>
        <w:t xml:space="preserve"> </w:t>
      </w:r>
    </w:p>
    <w:p w14:paraId="4535B9B3" w14:textId="77777777" w:rsidR="00FA4328" w:rsidRPr="004550B2" w:rsidRDefault="00FA4328" w:rsidP="00FF52B7">
      <w:pPr>
        <w:pStyle w:val="ListParagraph"/>
        <w:ind w:left="644"/>
        <w:rPr>
          <w:rFonts w:eastAsia="MS Mincho"/>
          <w:bCs/>
          <w:lang w:val="en-GB" w:eastAsia="ja-JP"/>
        </w:rPr>
      </w:pPr>
      <w:r w:rsidRPr="004550B2">
        <w:rPr>
          <w:rFonts w:eastAsia="MS Mincho"/>
          <w:bCs/>
          <w:lang w:val="en-GB" w:eastAsia="ja-JP"/>
        </w:rPr>
        <w:t>Reporting of the measurements based on the carrier phases of multiple subcarriers within a carrier can be considered for NR carrier phase positioning. The candidate measurements at least include the following:</w:t>
      </w:r>
    </w:p>
    <w:p w14:paraId="3921EFBB" w14:textId="77777777" w:rsidR="00FA4328" w:rsidRPr="004550B2" w:rsidRDefault="00FA4328" w:rsidP="00FA4328">
      <w:pPr>
        <w:pStyle w:val="ListParagraph"/>
        <w:numPr>
          <w:ilvl w:val="1"/>
          <w:numId w:val="55"/>
        </w:numPr>
        <w:rPr>
          <w:rFonts w:eastAsia="MS Mincho"/>
          <w:bCs/>
          <w:lang w:val="en-GB" w:eastAsia="ja-JP"/>
        </w:rPr>
      </w:pPr>
      <w:r w:rsidRPr="004550B2">
        <w:rPr>
          <w:rFonts w:eastAsia="MS Mincho"/>
          <w:bCs/>
          <w:lang w:val="en-GB" w:eastAsia="ja-JP"/>
        </w:rPr>
        <w:t>the carrier phases of RF frequencies corresponding to multiple subcarriers</w:t>
      </w:r>
    </w:p>
    <w:p w14:paraId="65F69B65" w14:textId="670B8569" w:rsidR="00FA4328" w:rsidRPr="004550B2" w:rsidRDefault="00FA4328" w:rsidP="00FA4328">
      <w:pPr>
        <w:pStyle w:val="ListParagraph"/>
        <w:numPr>
          <w:ilvl w:val="1"/>
          <w:numId w:val="55"/>
        </w:numPr>
        <w:rPr>
          <w:rFonts w:eastAsia="MS Mincho"/>
          <w:bCs/>
          <w:lang w:val="en-GB" w:eastAsia="ja-JP"/>
        </w:rPr>
      </w:pPr>
      <w:r w:rsidRPr="004550B2">
        <w:rPr>
          <w:rFonts w:eastAsia="MS Mincho"/>
          <w:bCs/>
          <w:lang w:val="en-GB" w:eastAsia="ja-JP"/>
        </w:rPr>
        <w:t>FFS: the difference between the carrier phases of the multiple subcarriers</w:t>
      </w:r>
    </w:p>
    <w:p w14:paraId="40B44FF4" w14:textId="77777777" w:rsidR="00FA4328" w:rsidRPr="004550B2" w:rsidRDefault="00FA4328" w:rsidP="00FA4328">
      <w:pPr>
        <w:pStyle w:val="ListParagraph"/>
        <w:numPr>
          <w:ilvl w:val="1"/>
          <w:numId w:val="55"/>
        </w:numPr>
        <w:rPr>
          <w:rFonts w:eastAsia="MS Mincho"/>
          <w:bCs/>
          <w:lang w:val="en-GB" w:eastAsia="ja-JP"/>
        </w:rPr>
      </w:pPr>
      <w:r w:rsidRPr="004550B2">
        <w:rPr>
          <w:rFonts w:eastAsia="MS Mincho"/>
          <w:bCs/>
          <w:lang w:val="en-GB" w:eastAsia="ja-JP"/>
        </w:rPr>
        <w:t>FFS: the slope determined by the difference of the carrier phases of the multiple subcarriers</w:t>
      </w:r>
    </w:p>
    <w:p w14:paraId="2E03F7FC" w14:textId="68F474F9" w:rsidR="00F46B87" w:rsidRPr="004550B2" w:rsidRDefault="004D43F0" w:rsidP="00B9187B">
      <w:pPr>
        <w:rPr>
          <w:bCs/>
          <w:sz w:val="24"/>
          <w:szCs w:val="24"/>
        </w:rPr>
      </w:pPr>
      <w:r w:rsidRPr="004550B2">
        <w:rPr>
          <w:bCs/>
          <w:sz w:val="24"/>
          <w:szCs w:val="24"/>
        </w:rPr>
        <w:t xml:space="preserve"> </w:t>
      </w:r>
    </w:p>
    <w:p w14:paraId="05385292" w14:textId="5986CB7D" w:rsidR="00FF52B7" w:rsidRPr="004550B2" w:rsidRDefault="00FF52B7" w:rsidP="00B9187B">
      <w:pPr>
        <w:rPr>
          <w:bCs/>
          <w:sz w:val="24"/>
          <w:szCs w:val="24"/>
        </w:rPr>
      </w:pPr>
      <w:r w:rsidRPr="004550B2">
        <w:rPr>
          <w:bCs/>
          <w:sz w:val="24"/>
          <w:szCs w:val="24"/>
        </w:rPr>
        <w:t>We propose to support the difference</w:t>
      </w:r>
      <w:r w:rsidR="004550B2">
        <w:rPr>
          <w:bCs/>
          <w:sz w:val="24"/>
          <w:szCs w:val="24"/>
        </w:rPr>
        <w:t xml:space="preserve"> </w:t>
      </w:r>
      <w:r w:rsidRPr="004550B2">
        <w:rPr>
          <w:bCs/>
          <w:sz w:val="24"/>
          <w:szCs w:val="24"/>
        </w:rPr>
        <w:t>between the carrier phases of the multiple carriers should be supported for carrier phased based positioning in Rel 18.</w:t>
      </w:r>
    </w:p>
    <w:p w14:paraId="4E04C918" w14:textId="4E3C59BE" w:rsidR="004D43F0" w:rsidRPr="004550B2" w:rsidRDefault="004D43F0" w:rsidP="00B9187B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</w:t>
      </w:r>
      <w:r w:rsidR="00860F46" w:rsidRPr="004550B2">
        <w:rPr>
          <w:b/>
          <w:sz w:val="24"/>
          <w:szCs w:val="24"/>
        </w:rPr>
        <w:t xml:space="preserve"> 1</w:t>
      </w:r>
      <w:r w:rsidRPr="004550B2">
        <w:rPr>
          <w:b/>
          <w:sz w:val="24"/>
          <w:szCs w:val="24"/>
        </w:rPr>
        <w:t>:</w:t>
      </w:r>
      <w:r w:rsidRPr="004550B2">
        <w:rPr>
          <w:bCs/>
          <w:sz w:val="24"/>
          <w:szCs w:val="24"/>
        </w:rPr>
        <w:t xml:space="preserve"> Carrier phase difference measurement</w:t>
      </w:r>
      <w:r w:rsidR="00A960D4" w:rsidRPr="004550B2">
        <w:rPr>
          <w:bCs/>
          <w:sz w:val="24"/>
          <w:szCs w:val="24"/>
        </w:rPr>
        <w:t xml:space="preserve"> at </w:t>
      </w:r>
      <w:r w:rsidR="00CB20F1" w:rsidRPr="004550B2">
        <w:rPr>
          <w:bCs/>
          <w:sz w:val="24"/>
          <w:szCs w:val="24"/>
        </w:rPr>
        <w:t xml:space="preserve">the </w:t>
      </w:r>
      <w:r w:rsidR="00A55D28" w:rsidRPr="004550B2">
        <w:rPr>
          <w:bCs/>
          <w:sz w:val="24"/>
          <w:szCs w:val="24"/>
        </w:rPr>
        <w:t xml:space="preserve">subcarrier level and the </w:t>
      </w:r>
      <w:r w:rsidR="00CB20F1" w:rsidRPr="004550B2">
        <w:rPr>
          <w:bCs/>
          <w:sz w:val="24"/>
          <w:szCs w:val="24"/>
        </w:rPr>
        <w:t>difference</w:t>
      </w:r>
      <w:r w:rsidR="00A55D28" w:rsidRPr="004550B2">
        <w:rPr>
          <w:bCs/>
          <w:sz w:val="24"/>
          <w:szCs w:val="24"/>
        </w:rPr>
        <w:t xml:space="preserve"> </w:t>
      </w:r>
      <w:r w:rsidR="00CB20F1" w:rsidRPr="004550B2">
        <w:rPr>
          <w:bCs/>
          <w:sz w:val="24"/>
          <w:szCs w:val="24"/>
        </w:rPr>
        <w:t>between the carrier phase of multiple subcarriers</w:t>
      </w:r>
      <w:r w:rsidRPr="004550B2">
        <w:rPr>
          <w:bCs/>
          <w:sz w:val="24"/>
          <w:szCs w:val="24"/>
        </w:rPr>
        <w:t xml:space="preserve"> should be </w:t>
      </w:r>
      <w:r w:rsidR="00852380" w:rsidRPr="004550B2">
        <w:rPr>
          <w:bCs/>
          <w:sz w:val="24"/>
          <w:szCs w:val="24"/>
        </w:rPr>
        <w:t>reported</w:t>
      </w:r>
      <w:r w:rsidRPr="004550B2">
        <w:rPr>
          <w:bCs/>
          <w:sz w:val="24"/>
          <w:szCs w:val="24"/>
        </w:rPr>
        <w:t xml:space="preserve"> for </w:t>
      </w:r>
      <w:r w:rsidR="00325D6D" w:rsidRPr="004550B2">
        <w:rPr>
          <w:bCs/>
          <w:sz w:val="24"/>
          <w:szCs w:val="24"/>
        </w:rPr>
        <w:t>carrier-</w:t>
      </w:r>
      <w:r w:rsidR="00B8085D" w:rsidRPr="004550B2">
        <w:rPr>
          <w:bCs/>
          <w:sz w:val="24"/>
          <w:szCs w:val="24"/>
        </w:rPr>
        <w:t xml:space="preserve">phase </w:t>
      </w:r>
      <w:r w:rsidRPr="004550B2">
        <w:rPr>
          <w:bCs/>
          <w:sz w:val="24"/>
          <w:szCs w:val="24"/>
        </w:rPr>
        <w:t xml:space="preserve">positioning. </w:t>
      </w:r>
    </w:p>
    <w:p w14:paraId="0A461967" w14:textId="77777777" w:rsidR="00852380" w:rsidRDefault="00852380" w:rsidP="00B9187B"/>
    <w:p w14:paraId="5F1C7699" w14:textId="466503EF" w:rsidR="000546DC" w:rsidRDefault="00137318" w:rsidP="00B9187B">
      <w:pPr>
        <w:pStyle w:val="Heading2"/>
        <w:jc w:val="both"/>
      </w:pPr>
      <w:r>
        <w:t>Carrier Phase measurement</w:t>
      </w:r>
      <w:r w:rsidR="00B85DFB">
        <w:t xml:space="preserve"> with respect to </w:t>
      </w:r>
      <w:r w:rsidR="00345E8A">
        <w:t>Tx and Rx antenna</w:t>
      </w:r>
    </w:p>
    <w:p w14:paraId="15D7B0AE" w14:textId="7E3ED495" w:rsidR="003258C7" w:rsidRPr="004550B2" w:rsidRDefault="002A3E87" w:rsidP="00B9187B">
      <w:pPr>
        <w:rPr>
          <w:bCs/>
          <w:sz w:val="24"/>
          <w:szCs w:val="24"/>
        </w:rPr>
      </w:pPr>
      <w:r w:rsidRPr="004550B2">
        <w:rPr>
          <w:bCs/>
          <w:sz w:val="24"/>
          <w:szCs w:val="24"/>
        </w:rPr>
        <w:t>In our study</w:t>
      </w:r>
      <w:r w:rsidR="00FF52B7" w:rsidRPr="004550B2">
        <w:rPr>
          <w:bCs/>
          <w:sz w:val="24"/>
          <w:szCs w:val="24"/>
        </w:rPr>
        <w:t xml:space="preserve"> (section 3),</w:t>
      </w:r>
      <w:r w:rsidRPr="004550B2">
        <w:rPr>
          <w:bCs/>
          <w:sz w:val="24"/>
          <w:szCs w:val="24"/>
        </w:rPr>
        <w:t xml:space="preserve"> we observed that the mitigation of the effect o</w:t>
      </w:r>
      <w:r w:rsidR="00CE6FDA" w:rsidRPr="004550B2">
        <w:rPr>
          <w:bCs/>
          <w:sz w:val="24"/>
          <w:szCs w:val="24"/>
        </w:rPr>
        <w:t xml:space="preserve">f the </w:t>
      </w:r>
      <w:r w:rsidR="001601FA">
        <w:rPr>
          <w:bCs/>
          <w:sz w:val="24"/>
          <w:szCs w:val="24"/>
        </w:rPr>
        <w:t>multipath</w:t>
      </w:r>
      <w:r w:rsidR="00CE6FDA" w:rsidRPr="004550B2">
        <w:rPr>
          <w:bCs/>
          <w:sz w:val="24"/>
          <w:szCs w:val="24"/>
        </w:rPr>
        <w:t xml:space="preserve"> </w:t>
      </w:r>
      <w:r w:rsidR="001601FA">
        <w:rPr>
          <w:bCs/>
          <w:sz w:val="24"/>
          <w:szCs w:val="24"/>
        </w:rPr>
        <w:t>improves</w:t>
      </w:r>
      <w:r w:rsidR="00CE6FDA" w:rsidRPr="004550B2">
        <w:rPr>
          <w:bCs/>
          <w:sz w:val="24"/>
          <w:szCs w:val="24"/>
        </w:rPr>
        <w:t xml:space="preserve"> the performance of carrier </w:t>
      </w:r>
      <w:proofErr w:type="gramStart"/>
      <w:r w:rsidR="00CE6FDA" w:rsidRPr="004550B2">
        <w:rPr>
          <w:bCs/>
          <w:sz w:val="24"/>
          <w:szCs w:val="24"/>
        </w:rPr>
        <w:t>phase based</w:t>
      </w:r>
      <w:proofErr w:type="gramEnd"/>
      <w:r w:rsidR="00CE6FDA" w:rsidRPr="004550B2">
        <w:rPr>
          <w:bCs/>
          <w:sz w:val="24"/>
          <w:szCs w:val="24"/>
        </w:rPr>
        <w:t xml:space="preserve"> distance estimation</w:t>
      </w:r>
      <w:r w:rsidR="00E31BFA" w:rsidRPr="004550B2">
        <w:rPr>
          <w:bCs/>
          <w:sz w:val="24"/>
          <w:szCs w:val="24"/>
        </w:rPr>
        <w:t xml:space="preserve">. </w:t>
      </w:r>
      <w:r w:rsidR="00FF52B7" w:rsidRPr="004550B2">
        <w:rPr>
          <w:bCs/>
          <w:sz w:val="24"/>
          <w:szCs w:val="24"/>
        </w:rPr>
        <w:t>Further</w:t>
      </w:r>
      <w:r w:rsidR="001601FA">
        <w:rPr>
          <w:bCs/>
          <w:sz w:val="24"/>
          <w:szCs w:val="24"/>
        </w:rPr>
        <w:t>,</w:t>
      </w:r>
      <w:r w:rsidR="00FF52B7" w:rsidRPr="004550B2">
        <w:rPr>
          <w:bCs/>
          <w:sz w:val="24"/>
          <w:szCs w:val="24"/>
        </w:rPr>
        <w:t xml:space="preserve"> t</w:t>
      </w:r>
      <w:r w:rsidR="001841D9" w:rsidRPr="004550B2">
        <w:rPr>
          <w:bCs/>
          <w:sz w:val="24"/>
          <w:szCs w:val="24"/>
        </w:rPr>
        <w:t xml:space="preserve">he AOD and AOA measurements </w:t>
      </w:r>
      <w:r w:rsidR="00FF52B7" w:rsidRPr="004550B2">
        <w:rPr>
          <w:bCs/>
          <w:sz w:val="24"/>
          <w:szCs w:val="24"/>
        </w:rPr>
        <w:t xml:space="preserve">using carrier phase measurements </w:t>
      </w:r>
      <w:r w:rsidR="001841D9" w:rsidRPr="004550B2">
        <w:rPr>
          <w:bCs/>
          <w:sz w:val="24"/>
          <w:szCs w:val="24"/>
        </w:rPr>
        <w:t xml:space="preserve">are of great help </w:t>
      </w:r>
      <w:r w:rsidR="003171F6" w:rsidRPr="004550B2">
        <w:rPr>
          <w:bCs/>
          <w:sz w:val="24"/>
          <w:szCs w:val="24"/>
        </w:rPr>
        <w:t>in</w:t>
      </w:r>
      <w:r w:rsidR="00E31BFA" w:rsidRPr="004550B2">
        <w:rPr>
          <w:bCs/>
          <w:sz w:val="24"/>
          <w:szCs w:val="24"/>
        </w:rPr>
        <w:t xml:space="preserve"> identi</w:t>
      </w:r>
      <w:r w:rsidR="003171F6" w:rsidRPr="004550B2">
        <w:rPr>
          <w:bCs/>
          <w:sz w:val="24"/>
          <w:szCs w:val="24"/>
        </w:rPr>
        <w:t>fying</w:t>
      </w:r>
      <w:r w:rsidR="00E31BFA" w:rsidRPr="004550B2">
        <w:rPr>
          <w:bCs/>
          <w:sz w:val="24"/>
          <w:szCs w:val="24"/>
        </w:rPr>
        <w:t xml:space="preserve"> the LOS and NLOS signals</w:t>
      </w:r>
      <w:r w:rsidR="0064118C" w:rsidRPr="004550B2">
        <w:rPr>
          <w:bCs/>
          <w:sz w:val="24"/>
          <w:szCs w:val="24"/>
        </w:rPr>
        <w:t xml:space="preserve">. </w:t>
      </w:r>
      <w:r w:rsidR="00FF52B7" w:rsidRPr="004550B2">
        <w:rPr>
          <w:bCs/>
          <w:sz w:val="24"/>
          <w:szCs w:val="24"/>
        </w:rPr>
        <w:t>C</w:t>
      </w:r>
      <w:r w:rsidR="0064118C" w:rsidRPr="004550B2">
        <w:rPr>
          <w:bCs/>
          <w:sz w:val="24"/>
          <w:szCs w:val="24"/>
        </w:rPr>
        <w:t xml:space="preserve">arrier phase measurement can give us the </w:t>
      </w:r>
      <w:r w:rsidR="00AF1CD9" w:rsidRPr="004550B2">
        <w:rPr>
          <w:bCs/>
          <w:sz w:val="24"/>
          <w:szCs w:val="24"/>
        </w:rPr>
        <w:t xml:space="preserve">angle information </w:t>
      </w:r>
      <w:r w:rsidR="00A34256" w:rsidRPr="004550B2">
        <w:rPr>
          <w:bCs/>
          <w:sz w:val="24"/>
          <w:szCs w:val="24"/>
        </w:rPr>
        <w:t xml:space="preserve">with respect </w:t>
      </w:r>
      <w:r w:rsidR="001601FA">
        <w:rPr>
          <w:bCs/>
          <w:sz w:val="24"/>
          <w:szCs w:val="24"/>
        </w:rPr>
        <w:t>to</w:t>
      </w:r>
      <w:r w:rsidR="00AF1CD9" w:rsidRPr="004550B2">
        <w:rPr>
          <w:bCs/>
          <w:sz w:val="24"/>
          <w:szCs w:val="24"/>
        </w:rPr>
        <w:t xml:space="preserve"> the transmitter</w:t>
      </w:r>
      <w:r w:rsidR="00A34256" w:rsidRPr="004550B2">
        <w:rPr>
          <w:bCs/>
          <w:sz w:val="24"/>
          <w:szCs w:val="24"/>
        </w:rPr>
        <w:t xml:space="preserve"> antennas</w:t>
      </w:r>
      <w:r w:rsidR="00AF1CD9" w:rsidRPr="004550B2">
        <w:rPr>
          <w:bCs/>
          <w:sz w:val="24"/>
          <w:szCs w:val="24"/>
        </w:rPr>
        <w:t xml:space="preserve"> and the rec</w:t>
      </w:r>
      <w:r w:rsidR="00624953" w:rsidRPr="004550B2">
        <w:rPr>
          <w:bCs/>
          <w:sz w:val="24"/>
          <w:szCs w:val="24"/>
        </w:rPr>
        <w:t>eiver</w:t>
      </w:r>
      <w:r w:rsidR="00A34256" w:rsidRPr="004550B2">
        <w:rPr>
          <w:bCs/>
          <w:sz w:val="24"/>
          <w:szCs w:val="24"/>
        </w:rPr>
        <w:t xml:space="preserve"> antennas</w:t>
      </w:r>
      <w:r w:rsidR="001601FA">
        <w:rPr>
          <w:bCs/>
          <w:sz w:val="24"/>
          <w:szCs w:val="24"/>
        </w:rPr>
        <w:t>,</w:t>
      </w:r>
      <w:r w:rsidR="00FF52B7" w:rsidRPr="004550B2">
        <w:rPr>
          <w:bCs/>
          <w:sz w:val="24"/>
          <w:szCs w:val="24"/>
        </w:rPr>
        <w:t xml:space="preserve"> which can be reported by UE or TRP to LMF</w:t>
      </w:r>
      <w:r w:rsidR="00A34256" w:rsidRPr="004550B2">
        <w:rPr>
          <w:bCs/>
          <w:sz w:val="24"/>
          <w:szCs w:val="24"/>
        </w:rPr>
        <w:t>.</w:t>
      </w:r>
      <w:r w:rsidR="00ED1F40" w:rsidRPr="004550B2">
        <w:rPr>
          <w:bCs/>
          <w:sz w:val="24"/>
          <w:szCs w:val="24"/>
        </w:rPr>
        <w:t xml:space="preserve"> In the last meeting</w:t>
      </w:r>
      <w:r w:rsidR="001601FA">
        <w:rPr>
          <w:bCs/>
          <w:sz w:val="24"/>
          <w:szCs w:val="24"/>
        </w:rPr>
        <w:t>,</w:t>
      </w:r>
      <w:r w:rsidR="00ED1F40" w:rsidRPr="004550B2">
        <w:rPr>
          <w:bCs/>
          <w:sz w:val="24"/>
          <w:szCs w:val="24"/>
        </w:rPr>
        <w:t xml:space="preserve"> the </w:t>
      </w:r>
      <w:r w:rsidR="006A2292" w:rsidRPr="004550B2">
        <w:rPr>
          <w:bCs/>
          <w:sz w:val="24"/>
          <w:szCs w:val="24"/>
        </w:rPr>
        <w:t>benefits of reporting the phase measurements</w:t>
      </w:r>
      <w:r w:rsidR="001819AD" w:rsidRPr="004550B2">
        <w:rPr>
          <w:bCs/>
          <w:sz w:val="24"/>
          <w:szCs w:val="24"/>
        </w:rPr>
        <w:t xml:space="preserve"> across </w:t>
      </w:r>
      <w:r w:rsidR="00B35B4F" w:rsidRPr="004550B2">
        <w:rPr>
          <w:bCs/>
          <w:sz w:val="24"/>
          <w:szCs w:val="24"/>
        </w:rPr>
        <w:t>TRP Tx antennas was discusse</w:t>
      </w:r>
      <w:r w:rsidR="00726DAC" w:rsidRPr="004550B2">
        <w:rPr>
          <w:bCs/>
          <w:sz w:val="24"/>
          <w:szCs w:val="24"/>
        </w:rPr>
        <w:t>d</w:t>
      </w:r>
      <w:r w:rsidR="00AF4837" w:rsidRPr="004550B2">
        <w:rPr>
          <w:bCs/>
          <w:sz w:val="24"/>
          <w:szCs w:val="24"/>
        </w:rPr>
        <w:t>.</w:t>
      </w:r>
      <w:r w:rsidR="00726DAC" w:rsidRPr="004550B2">
        <w:rPr>
          <w:bCs/>
          <w:sz w:val="24"/>
          <w:szCs w:val="24"/>
        </w:rPr>
        <w:t xml:space="preserve"> </w:t>
      </w:r>
      <w:r w:rsidR="00AF4837" w:rsidRPr="004550B2">
        <w:rPr>
          <w:bCs/>
          <w:sz w:val="24"/>
          <w:szCs w:val="24"/>
        </w:rPr>
        <w:t>W</w:t>
      </w:r>
      <w:r w:rsidR="00726DAC" w:rsidRPr="004550B2">
        <w:rPr>
          <w:bCs/>
          <w:sz w:val="24"/>
          <w:szCs w:val="24"/>
        </w:rPr>
        <w:t xml:space="preserve">e </w:t>
      </w:r>
      <w:r w:rsidR="00AF4837" w:rsidRPr="004550B2">
        <w:rPr>
          <w:bCs/>
          <w:sz w:val="24"/>
          <w:szCs w:val="24"/>
        </w:rPr>
        <w:t>support to</w:t>
      </w:r>
      <w:r w:rsidR="001601FA">
        <w:rPr>
          <w:bCs/>
          <w:sz w:val="24"/>
          <w:szCs w:val="24"/>
        </w:rPr>
        <w:t xml:space="preserve"> </w:t>
      </w:r>
      <w:r w:rsidR="00AF4837" w:rsidRPr="004550B2">
        <w:rPr>
          <w:bCs/>
          <w:sz w:val="24"/>
          <w:szCs w:val="24"/>
        </w:rPr>
        <w:t xml:space="preserve">have </w:t>
      </w:r>
      <w:r w:rsidR="00726DAC" w:rsidRPr="004550B2">
        <w:rPr>
          <w:bCs/>
          <w:sz w:val="24"/>
          <w:szCs w:val="24"/>
        </w:rPr>
        <w:t>provision of report</w:t>
      </w:r>
      <w:r w:rsidR="00EF6545" w:rsidRPr="004550B2">
        <w:rPr>
          <w:bCs/>
          <w:sz w:val="24"/>
          <w:szCs w:val="24"/>
        </w:rPr>
        <w:t>ing the phase measurements across</w:t>
      </w:r>
      <w:r w:rsidR="005971F2" w:rsidRPr="004550B2">
        <w:rPr>
          <w:bCs/>
          <w:sz w:val="24"/>
          <w:szCs w:val="24"/>
        </w:rPr>
        <w:t xml:space="preserve"> UE/TRP</w:t>
      </w:r>
      <w:r w:rsidR="00EF6545" w:rsidRPr="004550B2">
        <w:rPr>
          <w:bCs/>
          <w:sz w:val="24"/>
          <w:szCs w:val="24"/>
        </w:rPr>
        <w:t xml:space="preserve"> Rx</w:t>
      </w:r>
      <w:r w:rsidR="005971F2" w:rsidRPr="004550B2">
        <w:rPr>
          <w:bCs/>
          <w:sz w:val="24"/>
          <w:szCs w:val="24"/>
        </w:rPr>
        <w:t xml:space="preserve"> and TRP Rx antennas should be there.</w:t>
      </w:r>
      <w:r w:rsidR="00EF6545" w:rsidRPr="004550B2">
        <w:rPr>
          <w:bCs/>
          <w:sz w:val="24"/>
          <w:szCs w:val="24"/>
        </w:rPr>
        <w:t xml:space="preserve"> </w:t>
      </w:r>
    </w:p>
    <w:p w14:paraId="6F5F5BCA" w14:textId="6C89C13B" w:rsidR="00ED1F40" w:rsidRPr="004550B2" w:rsidRDefault="00ED1F40" w:rsidP="00ED1F40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2</w:t>
      </w:r>
      <w:r w:rsidRPr="004550B2">
        <w:rPr>
          <w:bCs/>
          <w:sz w:val="24"/>
          <w:szCs w:val="24"/>
        </w:rPr>
        <w:t xml:space="preserve">: </w:t>
      </w:r>
      <w:r w:rsidR="00AF4837" w:rsidRPr="004550B2">
        <w:rPr>
          <w:bCs/>
          <w:sz w:val="24"/>
          <w:szCs w:val="24"/>
        </w:rPr>
        <w:t xml:space="preserve">For carrier </w:t>
      </w:r>
      <w:proofErr w:type="gramStart"/>
      <w:r w:rsidR="00AF4837" w:rsidRPr="004550B2">
        <w:rPr>
          <w:bCs/>
          <w:sz w:val="24"/>
          <w:szCs w:val="24"/>
        </w:rPr>
        <w:t>phase based</w:t>
      </w:r>
      <w:proofErr w:type="gramEnd"/>
      <w:r w:rsidR="00AF4837" w:rsidRPr="004550B2">
        <w:rPr>
          <w:bCs/>
          <w:sz w:val="24"/>
          <w:szCs w:val="24"/>
        </w:rPr>
        <w:t xml:space="preserve"> </w:t>
      </w:r>
      <w:r w:rsidR="001601FA">
        <w:rPr>
          <w:bCs/>
          <w:sz w:val="24"/>
          <w:szCs w:val="24"/>
        </w:rPr>
        <w:t>positioning</w:t>
      </w:r>
      <w:r w:rsidR="00AF4837" w:rsidRPr="004550B2">
        <w:rPr>
          <w:bCs/>
          <w:sz w:val="24"/>
          <w:szCs w:val="24"/>
        </w:rPr>
        <w:t xml:space="preserve"> in </w:t>
      </w:r>
      <w:proofErr w:type="spellStart"/>
      <w:r w:rsidR="00AF4837" w:rsidRPr="004550B2">
        <w:rPr>
          <w:bCs/>
          <w:sz w:val="24"/>
          <w:szCs w:val="24"/>
        </w:rPr>
        <w:t>Rel</w:t>
      </w:r>
      <w:proofErr w:type="spellEnd"/>
      <w:r w:rsidR="00AF4837" w:rsidRPr="004550B2">
        <w:rPr>
          <w:bCs/>
          <w:sz w:val="24"/>
          <w:szCs w:val="24"/>
        </w:rPr>
        <w:t xml:space="preserve"> 18, </w:t>
      </w:r>
      <w:r w:rsidR="001601FA">
        <w:rPr>
          <w:bCs/>
          <w:sz w:val="24"/>
          <w:szCs w:val="24"/>
        </w:rPr>
        <w:t>carrier</w:t>
      </w:r>
      <w:r w:rsidR="005971F2" w:rsidRPr="004550B2">
        <w:rPr>
          <w:bCs/>
          <w:sz w:val="24"/>
          <w:szCs w:val="24"/>
        </w:rPr>
        <w:t xml:space="preserve"> phase measur</w:t>
      </w:r>
      <w:r w:rsidR="00010DBF" w:rsidRPr="004550B2">
        <w:rPr>
          <w:bCs/>
          <w:sz w:val="24"/>
          <w:szCs w:val="24"/>
        </w:rPr>
        <w:t>ed</w:t>
      </w:r>
      <w:r w:rsidR="005971F2" w:rsidRPr="004550B2">
        <w:rPr>
          <w:bCs/>
          <w:sz w:val="24"/>
          <w:szCs w:val="24"/>
        </w:rPr>
        <w:t xml:space="preserve"> </w:t>
      </w:r>
      <w:r w:rsidR="007E454F" w:rsidRPr="004550B2">
        <w:rPr>
          <w:bCs/>
          <w:sz w:val="24"/>
          <w:szCs w:val="24"/>
        </w:rPr>
        <w:t>across</w:t>
      </w:r>
      <w:r w:rsidR="00010DBF" w:rsidRPr="004550B2">
        <w:rPr>
          <w:bCs/>
          <w:sz w:val="24"/>
          <w:szCs w:val="24"/>
        </w:rPr>
        <w:t xml:space="preserve"> Rx and Tx antennas of TRP and UE should be re</w:t>
      </w:r>
      <w:r w:rsidR="00802AC6" w:rsidRPr="004550B2">
        <w:rPr>
          <w:bCs/>
          <w:sz w:val="24"/>
          <w:szCs w:val="24"/>
        </w:rPr>
        <w:t>ported</w:t>
      </w:r>
      <w:r w:rsidR="00AF4837" w:rsidRPr="004550B2">
        <w:rPr>
          <w:bCs/>
          <w:sz w:val="24"/>
          <w:szCs w:val="24"/>
        </w:rPr>
        <w:t>.</w:t>
      </w:r>
      <w:r w:rsidR="00802AC6" w:rsidRPr="004550B2">
        <w:rPr>
          <w:bCs/>
          <w:sz w:val="24"/>
          <w:szCs w:val="24"/>
        </w:rPr>
        <w:t xml:space="preserve"> </w:t>
      </w:r>
    </w:p>
    <w:p w14:paraId="0ECC9244" w14:textId="7BC6EBDE" w:rsidR="00AF4837" w:rsidRPr="004550B2" w:rsidRDefault="00AF4837" w:rsidP="00B9187B">
      <w:pPr>
        <w:rPr>
          <w:bCs/>
          <w:sz w:val="24"/>
          <w:szCs w:val="24"/>
        </w:rPr>
      </w:pPr>
      <w:r w:rsidRPr="004550B2">
        <w:rPr>
          <w:bCs/>
          <w:sz w:val="24"/>
          <w:szCs w:val="24"/>
        </w:rPr>
        <w:t xml:space="preserve">Further UEs or TRPs should indicate the LOS-NLOS indicator corresponding to the carrier phase measurements. We can extend the Rel 17 framework for carrier </w:t>
      </w:r>
      <w:proofErr w:type="gramStart"/>
      <w:r w:rsidRPr="004550B2">
        <w:rPr>
          <w:bCs/>
          <w:sz w:val="24"/>
          <w:szCs w:val="24"/>
        </w:rPr>
        <w:t>phase based</w:t>
      </w:r>
      <w:proofErr w:type="gramEnd"/>
      <w:r w:rsidRPr="004550B2">
        <w:rPr>
          <w:bCs/>
          <w:sz w:val="24"/>
          <w:szCs w:val="24"/>
        </w:rPr>
        <w:t xml:space="preserve"> method as well</w:t>
      </w:r>
      <w:r w:rsidR="001601FA">
        <w:rPr>
          <w:bCs/>
          <w:sz w:val="24"/>
          <w:szCs w:val="24"/>
        </w:rPr>
        <w:t>.</w:t>
      </w:r>
    </w:p>
    <w:p w14:paraId="0EF1E949" w14:textId="77777777" w:rsidR="00AF4837" w:rsidRPr="004550B2" w:rsidRDefault="00AF4837" w:rsidP="00B9187B">
      <w:pPr>
        <w:rPr>
          <w:bCs/>
          <w:sz w:val="24"/>
          <w:szCs w:val="24"/>
        </w:rPr>
      </w:pPr>
    </w:p>
    <w:p w14:paraId="3F104CCE" w14:textId="428BA557" w:rsidR="00ED1F40" w:rsidRPr="004550B2" w:rsidRDefault="00AF4837" w:rsidP="00B9187B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3:</w:t>
      </w:r>
      <w:r w:rsidRPr="004550B2">
        <w:rPr>
          <w:bCs/>
          <w:sz w:val="24"/>
          <w:szCs w:val="24"/>
        </w:rPr>
        <w:t xml:space="preserve"> For carrier phase based positioning, reporting of LOS-NLOS </w:t>
      </w:r>
      <w:r w:rsidR="001601FA">
        <w:rPr>
          <w:bCs/>
          <w:sz w:val="24"/>
          <w:szCs w:val="24"/>
        </w:rPr>
        <w:t>indication</w:t>
      </w:r>
      <w:r w:rsidRPr="004550B2">
        <w:rPr>
          <w:bCs/>
          <w:sz w:val="24"/>
          <w:szCs w:val="24"/>
        </w:rPr>
        <w:t xml:space="preserve"> along with carrier phase measurement should be supported. </w:t>
      </w:r>
      <w:proofErr w:type="spellStart"/>
      <w:r w:rsidRPr="004550B2">
        <w:rPr>
          <w:bCs/>
          <w:sz w:val="24"/>
          <w:szCs w:val="24"/>
        </w:rPr>
        <w:t>Rel</w:t>
      </w:r>
      <w:proofErr w:type="spellEnd"/>
      <w:r w:rsidRPr="004550B2">
        <w:rPr>
          <w:bCs/>
          <w:sz w:val="24"/>
          <w:szCs w:val="24"/>
        </w:rPr>
        <w:t xml:space="preserve"> 17 </w:t>
      </w:r>
      <w:r w:rsidR="001601FA">
        <w:rPr>
          <w:bCs/>
          <w:sz w:val="24"/>
          <w:szCs w:val="24"/>
        </w:rPr>
        <w:t>framework</w:t>
      </w:r>
      <w:r w:rsidRPr="004550B2">
        <w:rPr>
          <w:bCs/>
          <w:sz w:val="24"/>
          <w:szCs w:val="24"/>
        </w:rPr>
        <w:t xml:space="preserve"> can be </w:t>
      </w:r>
      <w:r w:rsidR="001601FA">
        <w:rPr>
          <w:bCs/>
          <w:sz w:val="24"/>
          <w:szCs w:val="24"/>
        </w:rPr>
        <w:t>reused</w:t>
      </w:r>
      <w:r w:rsidRPr="004550B2">
        <w:rPr>
          <w:bCs/>
          <w:sz w:val="24"/>
          <w:szCs w:val="24"/>
        </w:rPr>
        <w:t xml:space="preserve"> in this case. </w:t>
      </w:r>
    </w:p>
    <w:p w14:paraId="680759F8" w14:textId="77777777" w:rsidR="00AF4837" w:rsidRPr="004550B2" w:rsidRDefault="00AF4837" w:rsidP="00AF4837">
      <w:pPr>
        <w:rPr>
          <w:bCs/>
          <w:sz w:val="24"/>
          <w:szCs w:val="24"/>
        </w:rPr>
      </w:pPr>
    </w:p>
    <w:p w14:paraId="6BB9DE96" w14:textId="6D29961C" w:rsidR="004550B2" w:rsidRDefault="004550B2" w:rsidP="004550B2">
      <w:pPr>
        <w:pStyle w:val="Heading2"/>
        <w:jc w:val="both"/>
      </w:pPr>
      <w:r>
        <w:lastRenderedPageBreak/>
        <w:t>Use of Carrier Phase measurement for legacy measurements</w:t>
      </w:r>
    </w:p>
    <w:p w14:paraId="71E18BF6" w14:textId="40EFCF51" w:rsidR="00E32545" w:rsidRPr="004550B2" w:rsidRDefault="00AF4837" w:rsidP="00B9187B">
      <w:pPr>
        <w:rPr>
          <w:bCs/>
          <w:sz w:val="24"/>
          <w:szCs w:val="24"/>
        </w:rPr>
      </w:pPr>
      <w:r w:rsidRPr="004550B2">
        <w:rPr>
          <w:bCs/>
          <w:sz w:val="24"/>
          <w:szCs w:val="24"/>
        </w:rPr>
        <w:t xml:space="preserve">Carrier </w:t>
      </w:r>
      <w:proofErr w:type="gramStart"/>
      <w:r w:rsidRPr="004550B2">
        <w:rPr>
          <w:bCs/>
          <w:sz w:val="24"/>
          <w:szCs w:val="24"/>
        </w:rPr>
        <w:t>phase based</w:t>
      </w:r>
      <w:proofErr w:type="gramEnd"/>
      <w:r w:rsidRPr="004550B2">
        <w:rPr>
          <w:bCs/>
          <w:sz w:val="24"/>
          <w:szCs w:val="24"/>
        </w:rPr>
        <w:t xml:space="preserve"> positioning method is</w:t>
      </w:r>
      <w:r w:rsidR="001601FA">
        <w:rPr>
          <w:bCs/>
          <w:sz w:val="24"/>
          <w:szCs w:val="24"/>
        </w:rPr>
        <w:t xml:space="preserve"> </w:t>
      </w:r>
      <w:r w:rsidRPr="004550B2">
        <w:rPr>
          <w:bCs/>
          <w:sz w:val="24"/>
          <w:szCs w:val="24"/>
        </w:rPr>
        <w:t>view</w:t>
      </w:r>
      <w:r w:rsidR="001601FA">
        <w:rPr>
          <w:bCs/>
          <w:sz w:val="24"/>
          <w:szCs w:val="24"/>
        </w:rPr>
        <w:t>ed</w:t>
      </w:r>
      <w:r w:rsidRPr="004550B2">
        <w:rPr>
          <w:bCs/>
          <w:sz w:val="24"/>
          <w:szCs w:val="24"/>
        </w:rPr>
        <w:t xml:space="preserve"> as </w:t>
      </w:r>
      <w:r w:rsidR="001601FA">
        <w:rPr>
          <w:bCs/>
          <w:sz w:val="24"/>
          <w:szCs w:val="24"/>
        </w:rPr>
        <w:t xml:space="preserve">a </w:t>
      </w:r>
      <w:r w:rsidRPr="004550B2">
        <w:rPr>
          <w:bCs/>
          <w:sz w:val="24"/>
          <w:szCs w:val="24"/>
        </w:rPr>
        <w:t xml:space="preserve">standalone as well as </w:t>
      </w:r>
      <w:r w:rsidR="001601FA">
        <w:rPr>
          <w:bCs/>
          <w:sz w:val="24"/>
          <w:szCs w:val="24"/>
        </w:rPr>
        <w:t xml:space="preserve">a </w:t>
      </w:r>
      <w:r w:rsidRPr="004550B2">
        <w:rPr>
          <w:bCs/>
          <w:sz w:val="24"/>
          <w:szCs w:val="24"/>
        </w:rPr>
        <w:t xml:space="preserve">non-standalone method. In </w:t>
      </w:r>
      <w:r w:rsidR="001601FA">
        <w:rPr>
          <w:bCs/>
          <w:sz w:val="24"/>
          <w:szCs w:val="24"/>
        </w:rPr>
        <w:t xml:space="preserve">the </w:t>
      </w:r>
      <w:r w:rsidRPr="004550B2">
        <w:rPr>
          <w:bCs/>
          <w:sz w:val="24"/>
          <w:szCs w:val="24"/>
        </w:rPr>
        <w:t xml:space="preserve">case </w:t>
      </w:r>
      <w:r w:rsidR="001601FA">
        <w:rPr>
          <w:bCs/>
          <w:sz w:val="24"/>
          <w:szCs w:val="24"/>
        </w:rPr>
        <w:t>of</w:t>
      </w:r>
      <w:r w:rsidRPr="004550B2">
        <w:rPr>
          <w:bCs/>
          <w:sz w:val="24"/>
          <w:szCs w:val="24"/>
        </w:rPr>
        <w:t xml:space="preserve"> </w:t>
      </w:r>
      <w:r w:rsidR="001601FA">
        <w:rPr>
          <w:bCs/>
          <w:sz w:val="24"/>
          <w:szCs w:val="24"/>
        </w:rPr>
        <w:t>non-standalone</w:t>
      </w:r>
      <w:r w:rsidRPr="004550B2">
        <w:rPr>
          <w:bCs/>
          <w:sz w:val="24"/>
          <w:szCs w:val="24"/>
        </w:rPr>
        <w:t xml:space="preserve"> method, </w:t>
      </w:r>
      <w:r w:rsidR="001601FA">
        <w:rPr>
          <w:bCs/>
          <w:sz w:val="24"/>
          <w:szCs w:val="24"/>
        </w:rPr>
        <w:t xml:space="preserve">the </w:t>
      </w:r>
      <w:r w:rsidRPr="004550B2">
        <w:rPr>
          <w:bCs/>
          <w:sz w:val="24"/>
          <w:szCs w:val="24"/>
        </w:rPr>
        <w:t xml:space="preserve">carrier phase will be reported along with the UEs/TRPs measurement of legacy </w:t>
      </w:r>
      <w:r w:rsidR="001601FA">
        <w:rPr>
          <w:bCs/>
          <w:sz w:val="24"/>
          <w:szCs w:val="24"/>
        </w:rPr>
        <w:t>positioning</w:t>
      </w:r>
      <w:r w:rsidRPr="004550B2">
        <w:rPr>
          <w:bCs/>
          <w:sz w:val="24"/>
          <w:szCs w:val="24"/>
        </w:rPr>
        <w:t xml:space="preserve"> methods </w:t>
      </w:r>
      <w:proofErr w:type="gramStart"/>
      <w:r w:rsidRPr="004550B2">
        <w:rPr>
          <w:bCs/>
          <w:sz w:val="24"/>
          <w:szCs w:val="24"/>
        </w:rPr>
        <w:t>e.g.</w:t>
      </w:r>
      <w:proofErr w:type="gramEnd"/>
      <w:r w:rsidRPr="004550B2">
        <w:rPr>
          <w:bCs/>
          <w:sz w:val="24"/>
          <w:szCs w:val="24"/>
        </w:rPr>
        <w:t xml:space="preserve"> DL/UL-TDOA, M-RTT, DL-AOD, UL-AOA etc. Once we report </w:t>
      </w:r>
      <w:r w:rsidR="001601FA">
        <w:rPr>
          <w:bCs/>
          <w:sz w:val="24"/>
          <w:szCs w:val="24"/>
        </w:rPr>
        <w:t xml:space="preserve">the </w:t>
      </w:r>
      <w:r w:rsidRPr="004550B2">
        <w:rPr>
          <w:bCs/>
          <w:sz w:val="24"/>
          <w:szCs w:val="24"/>
        </w:rPr>
        <w:t>carrier phase along with the legacy measurement</w:t>
      </w:r>
      <w:r w:rsidR="001601FA">
        <w:rPr>
          <w:bCs/>
          <w:sz w:val="24"/>
          <w:szCs w:val="24"/>
        </w:rPr>
        <w:t>,</w:t>
      </w:r>
      <w:r w:rsidRPr="004550B2">
        <w:rPr>
          <w:bCs/>
          <w:sz w:val="24"/>
          <w:szCs w:val="24"/>
        </w:rPr>
        <w:t xml:space="preserve"> it will inherently act as smoothing of legacy measurement. Therefore this should be supported. </w:t>
      </w:r>
    </w:p>
    <w:p w14:paraId="03F6C284" w14:textId="271ACF2D" w:rsidR="00AF4837" w:rsidRPr="004550B2" w:rsidRDefault="00AF4837" w:rsidP="00B9187B">
      <w:pPr>
        <w:rPr>
          <w:bCs/>
          <w:sz w:val="24"/>
          <w:szCs w:val="24"/>
        </w:rPr>
      </w:pPr>
    </w:p>
    <w:p w14:paraId="4A8AAE30" w14:textId="61E0D5EC" w:rsidR="00AF4837" w:rsidRPr="004550B2" w:rsidRDefault="00AF4837" w:rsidP="00B9187B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4:</w:t>
      </w:r>
      <w:r w:rsidRPr="004550B2">
        <w:rPr>
          <w:bCs/>
          <w:sz w:val="24"/>
          <w:szCs w:val="24"/>
        </w:rPr>
        <w:t xml:space="preserve"> In </w:t>
      </w:r>
      <w:proofErr w:type="spellStart"/>
      <w:r w:rsidRPr="004550B2">
        <w:rPr>
          <w:bCs/>
          <w:sz w:val="24"/>
          <w:szCs w:val="24"/>
        </w:rPr>
        <w:t>Rel</w:t>
      </w:r>
      <w:proofErr w:type="spellEnd"/>
      <w:r w:rsidRPr="004550B2">
        <w:rPr>
          <w:bCs/>
          <w:sz w:val="24"/>
          <w:szCs w:val="24"/>
        </w:rPr>
        <w:t xml:space="preserve"> 18</w:t>
      </w:r>
      <w:r w:rsidR="001601FA">
        <w:rPr>
          <w:bCs/>
          <w:sz w:val="24"/>
          <w:szCs w:val="24"/>
        </w:rPr>
        <w:t>,</w:t>
      </w:r>
      <w:r w:rsidRPr="004550B2">
        <w:rPr>
          <w:bCs/>
          <w:sz w:val="24"/>
          <w:szCs w:val="24"/>
        </w:rPr>
        <w:t xml:space="preserve"> carrier phase </w:t>
      </w:r>
      <w:r w:rsidR="001601FA">
        <w:rPr>
          <w:bCs/>
          <w:sz w:val="24"/>
          <w:szCs w:val="24"/>
        </w:rPr>
        <w:t>positioning</w:t>
      </w:r>
      <w:r w:rsidRPr="004550B2">
        <w:rPr>
          <w:bCs/>
          <w:sz w:val="24"/>
          <w:szCs w:val="24"/>
        </w:rPr>
        <w:t xml:space="preserve"> using carrier phase information for smoothing existing timing measurements for DL-TDOA, UL-TDOA</w:t>
      </w:r>
      <w:r w:rsidR="001601FA">
        <w:rPr>
          <w:bCs/>
          <w:sz w:val="24"/>
          <w:szCs w:val="24"/>
        </w:rPr>
        <w:t>,</w:t>
      </w:r>
      <w:r w:rsidRPr="004550B2">
        <w:rPr>
          <w:bCs/>
          <w:sz w:val="24"/>
          <w:szCs w:val="24"/>
        </w:rPr>
        <w:t xml:space="preserve"> and Multi-RTT should be studied for UE-assisted and UE-based positioning</w:t>
      </w:r>
      <w:r w:rsidR="004550B2" w:rsidRPr="004550B2">
        <w:rPr>
          <w:bCs/>
          <w:sz w:val="24"/>
          <w:szCs w:val="24"/>
        </w:rPr>
        <w:t>.</w:t>
      </w:r>
    </w:p>
    <w:p w14:paraId="59BDC473" w14:textId="77777777" w:rsidR="00805736" w:rsidRDefault="00805736" w:rsidP="00B9187B">
      <w:pPr>
        <w:spacing w:line="259" w:lineRule="auto"/>
        <w:rPr>
          <w:bCs/>
          <w:iCs/>
          <w:lang w:val="en-US"/>
        </w:rPr>
      </w:pPr>
    </w:p>
    <w:p w14:paraId="7403E06C" w14:textId="77777777" w:rsidR="001601FA" w:rsidRDefault="001601FA" w:rsidP="001601FA">
      <w:pPr>
        <w:pStyle w:val="Heading1"/>
        <w:rPr>
          <w:lang w:val="en-US"/>
        </w:rPr>
      </w:pPr>
      <w:r>
        <w:rPr>
          <w:lang w:val="en-US"/>
        </w:rPr>
        <w:t>Evaluation Results</w:t>
      </w:r>
    </w:p>
    <w:p w14:paraId="53C57210" w14:textId="77777777" w:rsidR="001601FA" w:rsidRDefault="001601FA" w:rsidP="001601FA">
      <w:pPr>
        <w:pStyle w:val="Heading2"/>
        <w:rPr>
          <w:rFonts w:eastAsia="MS Mincho"/>
          <w:lang w:val="en-US" w:eastAsia="ja-JP"/>
        </w:rPr>
      </w:pPr>
      <w:bookmarkStart w:id="2" w:name="_Toc111724376"/>
      <w:r>
        <w:rPr>
          <w:lang w:val="en-US"/>
        </w:rPr>
        <w:t>Performance analysis for NR positioning enhancements</w:t>
      </w:r>
      <w:bookmarkEnd w:id="2"/>
      <w:r>
        <w:rPr>
          <w:lang w:val="en-US"/>
        </w:rPr>
        <w:t xml:space="preserve"> </w:t>
      </w:r>
    </w:p>
    <w:p w14:paraId="58B5C021" w14:textId="77777777" w:rsidR="001601FA" w:rsidRDefault="001601FA" w:rsidP="001601FA">
      <w:pPr>
        <w:pStyle w:val="Heading3"/>
        <w:rPr>
          <w:lang w:val="en-US"/>
        </w:rPr>
      </w:pPr>
      <w:r>
        <w:rPr>
          <w:lang w:val="en-US"/>
        </w:rPr>
        <w:t>Evaluation results of case 1</w:t>
      </w:r>
    </w:p>
    <w:p w14:paraId="4F98968B" w14:textId="77777777" w:rsidR="001601FA" w:rsidRDefault="001601FA" w:rsidP="001601FA">
      <w:pPr>
        <w:pStyle w:val="Heading4"/>
        <w:rPr>
          <w:lang w:val="en-US"/>
        </w:rPr>
      </w:pPr>
      <w:r>
        <w:rPr>
          <w:lang w:val="en-US"/>
        </w:rPr>
        <w:t xml:space="preserve"> Description of evaluation scenarios</w:t>
      </w:r>
    </w:p>
    <w:p w14:paraId="6878D4E5" w14:textId="2EA91F0B" w:rsidR="00125B70" w:rsidRDefault="001601FA" w:rsidP="00125B70">
      <w:pPr>
        <w:rPr>
          <w:lang w:val="en-US" w:eastAsia="en-US"/>
        </w:rPr>
      </w:pPr>
      <w:r>
        <w:rPr>
          <w:lang w:val="en-US" w:eastAsia="en-US"/>
        </w:rPr>
        <w:t>In c</w:t>
      </w:r>
      <w:r>
        <w:rPr>
          <w:lang w:val="en-US" w:eastAsia="en-US"/>
        </w:rPr>
        <w:t>ase 1</w:t>
      </w:r>
      <w:r>
        <w:rPr>
          <w:lang w:val="en-US" w:eastAsia="en-US"/>
        </w:rPr>
        <w:t>, we</w:t>
      </w:r>
      <w:r>
        <w:rPr>
          <w:lang w:val="en-US" w:eastAsia="en-US"/>
        </w:rPr>
        <w:t xml:space="preserve"> </w:t>
      </w:r>
      <w:r>
        <w:rPr>
          <w:lang w:val="en-US" w:eastAsia="en-US"/>
        </w:rPr>
        <w:t>evaluated</w:t>
      </w:r>
      <w:r>
        <w:rPr>
          <w:lang w:val="en-US" w:eastAsia="en-US"/>
        </w:rPr>
        <w:t xml:space="preserve"> the </w:t>
      </w:r>
      <w:r>
        <w:rPr>
          <w:lang w:val="en-US" w:eastAsia="en-US"/>
        </w:rPr>
        <w:t>merits</w:t>
      </w:r>
      <w:r>
        <w:rPr>
          <w:lang w:val="en-US" w:eastAsia="en-US"/>
        </w:rPr>
        <w:t xml:space="preserve"> of multipath mitigation </w:t>
      </w:r>
      <w:r>
        <w:rPr>
          <w:lang w:val="en-US" w:eastAsia="en-US"/>
        </w:rPr>
        <w:t>methods</w:t>
      </w:r>
      <w:r>
        <w:rPr>
          <w:lang w:val="en-US" w:eastAsia="en-US"/>
        </w:rPr>
        <w:t xml:space="preserve"> agreed </w:t>
      </w:r>
      <w:r>
        <w:rPr>
          <w:lang w:val="en-US" w:eastAsia="en-US"/>
        </w:rPr>
        <w:t xml:space="preserve">upon </w:t>
      </w:r>
      <w:r>
        <w:rPr>
          <w:lang w:val="en-US" w:eastAsia="en-US"/>
        </w:rPr>
        <w:t xml:space="preserve">in </w:t>
      </w:r>
      <w:r>
        <w:rPr>
          <w:lang w:val="en-US" w:eastAsia="en-US"/>
        </w:rPr>
        <w:t xml:space="preserve">the </w:t>
      </w:r>
      <w:r>
        <w:rPr>
          <w:lang w:val="en-US" w:eastAsia="en-US"/>
        </w:rPr>
        <w:t>last meeting</w:t>
      </w:r>
      <w:r>
        <w:rPr>
          <w:lang w:val="en-US" w:eastAsia="en-US"/>
        </w:rPr>
        <w:t>. In</w:t>
      </w:r>
      <w:r>
        <w:rPr>
          <w:lang w:val="en-US" w:eastAsia="en-US"/>
        </w:rPr>
        <w:t xml:space="preserve"> our </w:t>
      </w:r>
      <w:r>
        <w:rPr>
          <w:lang w:val="en-US" w:eastAsia="en-US"/>
        </w:rPr>
        <w:t>simulation,</w:t>
      </w:r>
      <w:r>
        <w:rPr>
          <w:lang w:val="en-US" w:eastAsia="en-US"/>
        </w:rPr>
        <w:t xml:space="preserve"> we </w:t>
      </w:r>
      <w:r>
        <w:rPr>
          <w:lang w:val="en-US" w:eastAsia="en-US"/>
        </w:rPr>
        <w:t>compared the scenario</w:t>
      </w:r>
      <w:r>
        <w:rPr>
          <w:lang w:val="en-US" w:eastAsia="en-US"/>
        </w:rPr>
        <w:t xml:space="preserve"> </w:t>
      </w:r>
      <w:r>
        <w:rPr>
          <w:lang w:val="en-US" w:eastAsia="en-US"/>
        </w:rPr>
        <w:t>when</w:t>
      </w:r>
      <w:r>
        <w:rPr>
          <w:lang w:val="en-US" w:eastAsia="en-US"/>
        </w:rPr>
        <w:t xml:space="preserve"> the</w:t>
      </w:r>
      <w:r>
        <w:rPr>
          <w:lang w:val="en-US" w:eastAsia="en-US"/>
        </w:rPr>
        <w:t xml:space="preserve"> carrier</w:t>
      </w:r>
      <w:r>
        <w:rPr>
          <w:lang w:val="en-US" w:eastAsia="en-US"/>
        </w:rPr>
        <w:t xml:space="preserve"> </w:t>
      </w:r>
      <w:r>
        <w:rPr>
          <w:lang w:val="en-US" w:eastAsia="en-US"/>
        </w:rPr>
        <w:t xml:space="preserve">phase </w:t>
      </w:r>
      <w:r>
        <w:rPr>
          <w:lang w:val="en-US" w:eastAsia="en-US"/>
        </w:rPr>
        <w:t xml:space="preserve">measurement </w:t>
      </w:r>
      <w:r>
        <w:rPr>
          <w:lang w:val="en-US" w:eastAsia="en-US"/>
        </w:rPr>
        <w:t>is reported after isolating the first path with the scenario</w:t>
      </w:r>
      <w:r>
        <w:rPr>
          <w:lang w:val="en-US" w:eastAsia="en-US"/>
        </w:rPr>
        <w:t xml:space="preserve"> </w:t>
      </w:r>
      <w:r>
        <w:rPr>
          <w:lang w:val="en-US" w:eastAsia="en-US"/>
        </w:rPr>
        <w:t xml:space="preserve">when </w:t>
      </w:r>
      <w:r w:rsidR="00125B70">
        <w:rPr>
          <w:lang w:val="en-US" w:eastAsia="en-US"/>
        </w:rPr>
        <w:t xml:space="preserve">the </w:t>
      </w:r>
      <w:r>
        <w:rPr>
          <w:lang w:val="en-US" w:eastAsia="en-US"/>
        </w:rPr>
        <w:t xml:space="preserve">carrier phase is reported </w:t>
      </w:r>
      <w:r w:rsidR="00125B70">
        <w:rPr>
          <w:lang w:val="en-US" w:eastAsia="en-US"/>
        </w:rPr>
        <w:t>without</w:t>
      </w:r>
      <w:r>
        <w:rPr>
          <w:lang w:val="en-US" w:eastAsia="en-US"/>
        </w:rPr>
        <w:t xml:space="preserve"> isolating the first path. We found </w:t>
      </w:r>
      <w:r w:rsidR="00125B70">
        <w:rPr>
          <w:lang w:val="en-US" w:eastAsia="en-US"/>
        </w:rPr>
        <w:t>that suppressing the NLOS components in the signal measured gives significant gains. The system configurations and the assumptions are listed the table 3.1</w:t>
      </w:r>
      <w:r w:rsidR="001A055F">
        <w:rPr>
          <w:lang w:val="en-US" w:eastAsia="en-US"/>
        </w:rPr>
        <w:t xml:space="preserve"> 1</w:t>
      </w:r>
      <w:r w:rsidR="008B4A05">
        <w:rPr>
          <w:lang w:val="en-US" w:eastAsia="en-US"/>
        </w:rPr>
        <w:t>, and the results are in table 3.2</w:t>
      </w:r>
      <w:r w:rsidR="008B4A05">
        <w:rPr>
          <w:lang w:val="en-US" w:eastAsia="en-US"/>
        </w:rPr>
        <w:t xml:space="preserve"> under case</w:t>
      </w:r>
      <w:r w:rsidR="001A055F">
        <w:rPr>
          <w:lang w:val="en-US" w:eastAsia="en-US"/>
        </w:rPr>
        <w:t>.</w:t>
      </w:r>
    </w:p>
    <w:p w14:paraId="2BD42332" w14:textId="53CFDDB2" w:rsidR="001601FA" w:rsidRPr="00D519A3" w:rsidRDefault="001601FA" w:rsidP="00125B70">
      <w:pPr>
        <w:jc w:val="center"/>
        <w:rPr>
          <w:lang w:val="en-US"/>
        </w:rPr>
      </w:pPr>
      <w:r>
        <w:rPr>
          <w:lang w:val="en-US" w:eastAsia="en-US"/>
        </w:rPr>
        <w:t xml:space="preserve"> </w:t>
      </w:r>
      <w:r w:rsidR="00125B70">
        <w:rPr>
          <w:noProof/>
        </w:rPr>
        <w:drawing>
          <wp:inline distT="0" distB="0" distL="0" distR="0" wp14:anchorId="17B94125" wp14:editId="138FA278">
            <wp:extent cx="2646897" cy="2258883"/>
            <wp:effectExtent l="0" t="0" r="1270" b="8255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16" cy="22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700B2" w14:textId="77777777" w:rsidR="001601FA" w:rsidRDefault="001601FA" w:rsidP="001601FA">
      <w:pPr>
        <w:pStyle w:val="Heading3"/>
        <w:rPr>
          <w:lang w:val="en-US"/>
        </w:rPr>
      </w:pPr>
      <w:r>
        <w:rPr>
          <w:lang w:val="en-US"/>
        </w:rPr>
        <w:t>Evaluation results of case 2</w:t>
      </w:r>
    </w:p>
    <w:p w14:paraId="18C263BD" w14:textId="70071835" w:rsidR="001601FA" w:rsidRDefault="001601FA" w:rsidP="001601FA">
      <w:pPr>
        <w:pStyle w:val="Heading4"/>
        <w:rPr>
          <w:lang w:val="en-US"/>
        </w:rPr>
      </w:pPr>
      <w:r>
        <w:rPr>
          <w:lang w:val="en-US"/>
        </w:rPr>
        <w:t>Description of evaluation scenarios</w:t>
      </w:r>
    </w:p>
    <w:p w14:paraId="5B38A209" w14:textId="6120AAB4" w:rsidR="00125B70" w:rsidRDefault="00125B70" w:rsidP="00125B70">
      <w:pPr>
        <w:rPr>
          <w:lang w:val="en-US" w:eastAsia="en-US"/>
        </w:rPr>
      </w:pPr>
      <w:r>
        <w:rPr>
          <w:lang w:val="en-US" w:eastAsia="en-US"/>
        </w:rPr>
        <w:t xml:space="preserve">In case </w:t>
      </w:r>
      <w:r>
        <w:rPr>
          <w:lang w:val="en-US" w:eastAsia="en-US"/>
        </w:rPr>
        <w:t>2</w:t>
      </w:r>
      <w:r>
        <w:rPr>
          <w:lang w:val="en-US" w:eastAsia="en-US"/>
        </w:rPr>
        <w:t xml:space="preserve">, we evaluated the </w:t>
      </w:r>
      <w:r>
        <w:rPr>
          <w:lang w:val="en-US" w:eastAsia="en-US"/>
        </w:rPr>
        <w:t>effects</w:t>
      </w:r>
      <w:r>
        <w:rPr>
          <w:lang w:val="en-US" w:eastAsia="en-US"/>
        </w:rPr>
        <w:t xml:space="preserve"> of</w:t>
      </w:r>
      <w:r>
        <w:rPr>
          <w:lang w:val="en-US" w:eastAsia="en-US"/>
        </w:rPr>
        <w:t xml:space="preserve"> </w:t>
      </w:r>
      <w:r w:rsidR="001A055F">
        <w:rPr>
          <w:lang w:val="en-US" w:eastAsia="en-US"/>
        </w:rPr>
        <w:t xml:space="preserve">the </w:t>
      </w:r>
      <w:r>
        <w:rPr>
          <w:lang w:val="en-US" w:eastAsia="en-US"/>
        </w:rPr>
        <w:t>initial phase offset on the signals after</w:t>
      </w:r>
      <w:r w:rsidR="001A055F">
        <w:rPr>
          <w:lang w:val="en-US" w:eastAsia="en-US"/>
        </w:rPr>
        <w:t xml:space="preserve"> mitigating the effects of</w:t>
      </w:r>
      <w:r>
        <w:rPr>
          <w:lang w:val="en-US" w:eastAsia="en-US"/>
        </w:rPr>
        <w:t xml:space="preserve"> multipath </w:t>
      </w:r>
      <w:r w:rsidR="001A055F">
        <w:rPr>
          <w:lang w:val="en-US" w:eastAsia="en-US"/>
        </w:rPr>
        <w:t>from it.</w:t>
      </w:r>
      <w:r>
        <w:rPr>
          <w:lang w:val="en-US" w:eastAsia="en-US"/>
        </w:rPr>
        <w:t xml:space="preserve"> In our simulation, we compared the scenario when the carrier phase measurement is reported </w:t>
      </w:r>
      <w:r w:rsidR="001A055F">
        <w:rPr>
          <w:lang w:val="en-US" w:eastAsia="en-US"/>
        </w:rPr>
        <w:t xml:space="preserve">with resolving the effects of the initial phase offset and </w:t>
      </w:r>
      <w:r>
        <w:rPr>
          <w:lang w:val="en-US" w:eastAsia="en-US"/>
        </w:rPr>
        <w:t xml:space="preserve">the scenario when the carrier phase is reported without </w:t>
      </w:r>
      <w:r w:rsidR="001A055F">
        <w:rPr>
          <w:lang w:val="en-US" w:eastAsia="en-US"/>
        </w:rPr>
        <w:t xml:space="preserve">resolving the effects of </w:t>
      </w:r>
      <w:r w:rsidR="001A055F">
        <w:rPr>
          <w:lang w:val="en-US" w:eastAsia="en-US"/>
        </w:rPr>
        <w:t xml:space="preserve">the </w:t>
      </w:r>
      <w:r w:rsidR="001A055F">
        <w:rPr>
          <w:lang w:val="en-US" w:eastAsia="en-US"/>
        </w:rPr>
        <w:t>initial phase offset</w:t>
      </w:r>
      <w:r>
        <w:rPr>
          <w:lang w:val="en-US" w:eastAsia="en-US"/>
        </w:rPr>
        <w:t xml:space="preserve">. We found that </w:t>
      </w:r>
      <w:r w:rsidR="001A055F">
        <w:rPr>
          <w:lang w:val="en-US" w:eastAsia="en-US"/>
        </w:rPr>
        <w:t>if the initial phase offset is not resolved properly, then the gains of mitigating the effects of multipath will not be observed in the positioning accuracy</w:t>
      </w:r>
      <w:r>
        <w:rPr>
          <w:lang w:val="en-US" w:eastAsia="en-US"/>
        </w:rPr>
        <w:t>. The system configurations and the assumptions are listed the table 3.1</w:t>
      </w:r>
      <w:r w:rsidR="008B4A05">
        <w:rPr>
          <w:lang w:val="en-US" w:eastAsia="en-US"/>
        </w:rPr>
        <w:t>, and the results are in table 3.2 under case 2</w:t>
      </w:r>
      <w:r w:rsidR="008B4A05">
        <w:rPr>
          <w:lang w:val="en-US" w:eastAsia="en-US"/>
        </w:rPr>
        <w:t>.</w:t>
      </w:r>
    </w:p>
    <w:p w14:paraId="0366006C" w14:textId="5B98CE33" w:rsidR="001A055F" w:rsidRDefault="001A055F" w:rsidP="001A055F">
      <w:pPr>
        <w:jc w:val="center"/>
        <w:rPr>
          <w:lang w:val="en-US" w:eastAsia="en-US"/>
        </w:rPr>
      </w:pPr>
      <w:r>
        <w:rPr>
          <w:noProof/>
        </w:rPr>
        <w:lastRenderedPageBreak/>
        <w:drawing>
          <wp:inline distT="0" distB="0" distL="0" distR="0" wp14:anchorId="3F951B09" wp14:editId="42F270D0">
            <wp:extent cx="2716383" cy="2319310"/>
            <wp:effectExtent l="0" t="0" r="8255" b="508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33" cy="232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9557B" w14:textId="77777777" w:rsidR="001A055F" w:rsidRPr="00125B70" w:rsidRDefault="001A055F" w:rsidP="00125B70">
      <w:pPr>
        <w:rPr>
          <w:lang w:val="en-US" w:eastAsia="en-US"/>
        </w:rPr>
      </w:pPr>
    </w:p>
    <w:p w14:paraId="7479108A" w14:textId="77777777" w:rsidR="001601FA" w:rsidRDefault="001601FA" w:rsidP="001601FA">
      <w:pPr>
        <w:pStyle w:val="Heading3"/>
        <w:rPr>
          <w:lang w:val="en-US"/>
        </w:rPr>
      </w:pPr>
      <w:r>
        <w:rPr>
          <w:lang w:val="en-US"/>
        </w:rPr>
        <w:t>Evaluation results of case 3</w:t>
      </w:r>
    </w:p>
    <w:p w14:paraId="637C77E4" w14:textId="7BA2B0D1" w:rsidR="001601FA" w:rsidRDefault="001601FA" w:rsidP="001601FA">
      <w:pPr>
        <w:pStyle w:val="Heading4"/>
        <w:rPr>
          <w:lang w:val="en-US"/>
        </w:rPr>
      </w:pPr>
      <w:r>
        <w:rPr>
          <w:lang w:val="en-US"/>
        </w:rPr>
        <w:t>Description of evaluation scenarios</w:t>
      </w:r>
    </w:p>
    <w:p w14:paraId="0C5D053D" w14:textId="446C0EC8" w:rsidR="001A055F" w:rsidRDefault="001A055F" w:rsidP="00440AA2">
      <w:pPr>
        <w:rPr>
          <w:lang w:val="en-US" w:eastAsia="en-US"/>
        </w:rPr>
      </w:pPr>
      <w:r>
        <w:rPr>
          <w:lang w:val="en-US" w:eastAsia="en-US"/>
        </w:rPr>
        <w:t xml:space="preserve">In case </w:t>
      </w:r>
      <w:r>
        <w:rPr>
          <w:lang w:val="en-US" w:eastAsia="en-US"/>
        </w:rPr>
        <w:t>3</w:t>
      </w:r>
      <w:r>
        <w:rPr>
          <w:lang w:val="en-US" w:eastAsia="en-US"/>
        </w:rPr>
        <w:t xml:space="preserve">, we evaluated the </w:t>
      </w:r>
      <w:r>
        <w:rPr>
          <w:lang w:val="en-US" w:eastAsia="en-US"/>
        </w:rPr>
        <w:t xml:space="preserve">gains of reporting the phase measurement across the subcarrier. We compared </w:t>
      </w:r>
      <w:r w:rsidR="00440AA2">
        <w:rPr>
          <w:lang w:val="en-US" w:eastAsia="en-US"/>
        </w:rPr>
        <w:t xml:space="preserve">the scenario </w:t>
      </w:r>
      <w:r w:rsidR="00440AA2">
        <w:rPr>
          <w:lang w:val="en-US" w:eastAsia="en-US"/>
        </w:rPr>
        <w:t xml:space="preserve">when </w:t>
      </w:r>
      <w:r>
        <w:rPr>
          <w:lang w:val="en-US" w:eastAsia="en-US"/>
        </w:rPr>
        <w:t xml:space="preserve">the </w:t>
      </w:r>
      <w:r w:rsidR="00440AA2">
        <w:rPr>
          <w:lang w:val="en-US" w:eastAsia="en-US"/>
        </w:rPr>
        <w:t xml:space="preserve">distance between the </w:t>
      </w:r>
      <w:proofErr w:type="spellStart"/>
      <w:r w:rsidR="00440AA2">
        <w:rPr>
          <w:lang w:val="en-US" w:eastAsia="en-US"/>
        </w:rPr>
        <w:t>tx</w:t>
      </w:r>
      <w:proofErr w:type="spellEnd"/>
      <w:r w:rsidR="00440AA2">
        <w:rPr>
          <w:lang w:val="en-US" w:eastAsia="en-US"/>
        </w:rPr>
        <w:t xml:space="preserve"> and </w:t>
      </w:r>
      <w:proofErr w:type="spellStart"/>
      <w:r w:rsidR="00440AA2">
        <w:rPr>
          <w:lang w:val="en-US" w:eastAsia="en-US"/>
        </w:rPr>
        <w:t>rx</w:t>
      </w:r>
      <w:proofErr w:type="spellEnd"/>
      <w:r w:rsidR="00440AA2">
        <w:rPr>
          <w:lang w:val="en-US" w:eastAsia="en-US"/>
        </w:rPr>
        <w:t xml:space="preserve"> was estimated using a single carrier and when th</w:t>
      </w:r>
      <w:r w:rsidR="00440AA2">
        <w:rPr>
          <w:lang w:val="en-US" w:eastAsia="en-US"/>
        </w:rPr>
        <w:t xml:space="preserve">e distance between the </w:t>
      </w:r>
      <w:proofErr w:type="spellStart"/>
      <w:r w:rsidR="00440AA2">
        <w:rPr>
          <w:lang w:val="en-US" w:eastAsia="en-US"/>
        </w:rPr>
        <w:t>tx</w:t>
      </w:r>
      <w:proofErr w:type="spellEnd"/>
      <w:r w:rsidR="00440AA2">
        <w:rPr>
          <w:lang w:val="en-US" w:eastAsia="en-US"/>
        </w:rPr>
        <w:t xml:space="preserve"> and </w:t>
      </w:r>
      <w:proofErr w:type="spellStart"/>
      <w:r w:rsidR="00440AA2">
        <w:rPr>
          <w:lang w:val="en-US" w:eastAsia="en-US"/>
        </w:rPr>
        <w:t>rx</w:t>
      </w:r>
      <w:proofErr w:type="spellEnd"/>
      <w:r w:rsidR="00440AA2">
        <w:rPr>
          <w:lang w:val="en-US" w:eastAsia="en-US"/>
        </w:rPr>
        <w:t xml:space="preserve"> </w:t>
      </w:r>
      <w:r w:rsidR="00440AA2">
        <w:rPr>
          <w:lang w:val="en-US" w:eastAsia="en-US"/>
        </w:rPr>
        <w:t xml:space="preserve">was estimated </w:t>
      </w:r>
      <w:r w:rsidR="00440AA2">
        <w:rPr>
          <w:lang w:val="en-US" w:eastAsia="en-US"/>
        </w:rPr>
        <w:t xml:space="preserve">using </w:t>
      </w:r>
      <w:r w:rsidR="00440AA2">
        <w:rPr>
          <w:lang w:val="en-US" w:eastAsia="en-US"/>
        </w:rPr>
        <w:t>multiple subcarriers. We observed that the measurement reported over multiple subcarriers helps mitigate the effect of receiver noise.</w:t>
      </w:r>
      <w:r>
        <w:rPr>
          <w:lang w:val="en-US" w:eastAsia="en-US"/>
        </w:rPr>
        <w:t xml:space="preserve"> The system configurations and the assumptions are listed the table 3.1</w:t>
      </w:r>
      <w:r w:rsidR="008B4A05">
        <w:rPr>
          <w:lang w:val="en-US" w:eastAsia="en-US"/>
        </w:rPr>
        <w:t xml:space="preserve">, </w:t>
      </w:r>
      <w:r w:rsidR="008B4A05">
        <w:rPr>
          <w:lang w:val="en-US" w:eastAsia="en-US"/>
        </w:rPr>
        <w:t>and the results are in table 3.2</w:t>
      </w:r>
      <w:r w:rsidR="008B4A05">
        <w:rPr>
          <w:lang w:val="en-US" w:eastAsia="en-US"/>
        </w:rPr>
        <w:t xml:space="preserve"> </w:t>
      </w:r>
      <w:r w:rsidR="008B4A05">
        <w:rPr>
          <w:lang w:val="en-US" w:eastAsia="en-US"/>
        </w:rPr>
        <w:t>under case 3,</w:t>
      </w:r>
      <w:r w:rsidR="008B4A05">
        <w:rPr>
          <w:lang w:val="en-US" w:eastAsia="en-US"/>
        </w:rPr>
        <w:t>.</w:t>
      </w:r>
    </w:p>
    <w:p w14:paraId="2B663DC9" w14:textId="06F7FEA4" w:rsidR="001A055F" w:rsidRPr="001A055F" w:rsidRDefault="008B4A05" w:rsidP="008B4A05">
      <w:pPr>
        <w:jc w:val="center"/>
        <w:rPr>
          <w:lang w:val="en-US" w:eastAsia="en-US"/>
        </w:rPr>
      </w:pPr>
      <w:r>
        <w:rPr>
          <w:noProof/>
        </w:rPr>
        <w:drawing>
          <wp:inline distT="0" distB="0" distL="0" distR="0" wp14:anchorId="7220AC8F" wp14:editId="58C4BA1E">
            <wp:extent cx="2434643" cy="2078755"/>
            <wp:effectExtent l="0" t="0" r="3810" b="0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410" cy="2096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0461D" w14:textId="77777777" w:rsidR="001601FA" w:rsidRPr="00D519A3" w:rsidRDefault="001601FA" w:rsidP="001601FA">
      <w:pPr>
        <w:rPr>
          <w:lang w:val="en-US"/>
        </w:rPr>
      </w:pPr>
    </w:p>
    <w:p w14:paraId="405E89AC" w14:textId="1BDC00B3" w:rsidR="001601FA" w:rsidRDefault="001601FA" w:rsidP="001601FA">
      <w:pPr>
        <w:pStyle w:val="TH"/>
        <w:rPr>
          <w:lang w:val="en-US"/>
        </w:rPr>
      </w:pPr>
      <w:r>
        <w:rPr>
          <w:lang w:val="en-US"/>
        </w:rPr>
        <w:lastRenderedPageBreak/>
        <w:t>Table 3.1: NR positioning enhancements - evaluation scenarios and parameters [A]</w:t>
      </w:r>
    </w:p>
    <w:tbl>
      <w:tblPr>
        <w:tblW w:w="91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8"/>
        <w:gridCol w:w="2269"/>
        <w:gridCol w:w="2269"/>
        <w:gridCol w:w="2269"/>
      </w:tblGrid>
      <w:tr w:rsidR="001601FA" w14:paraId="22F3BD3B" w14:textId="77777777" w:rsidTr="00364AB7">
        <w:trPr>
          <w:trHeight w:val="462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45BBD" w14:textId="77777777" w:rsidR="001601FA" w:rsidRDefault="001601FA" w:rsidP="00364AB7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D00361" w14:textId="18575CA7" w:rsidR="001601FA" w:rsidRDefault="001601FA" w:rsidP="00364AB7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Case</w:t>
            </w:r>
            <w:proofErr w:type="gramStart"/>
            <w:r>
              <w:rPr>
                <w:rFonts w:cs="Arial"/>
                <w:szCs w:val="18"/>
                <w:lang w:val="en-US"/>
              </w:rPr>
              <w:t>1</w:t>
            </w:r>
            <w:r w:rsidR="00440AA2">
              <w:rPr>
                <w:rFonts w:cs="Arial"/>
                <w:szCs w:val="18"/>
                <w:lang w:val="en-US"/>
              </w:rPr>
              <w:t>,</w:t>
            </w:r>
            <w:r w:rsidRPr="00101D58">
              <w:rPr>
                <w:rStyle w:val="TALCar"/>
                <w:szCs w:val="18"/>
                <w:lang w:val="en-US"/>
              </w:rPr>
              <w:t>InF</w:t>
            </w:r>
            <w:proofErr w:type="gramEnd"/>
            <w:r w:rsidRPr="00101D58">
              <w:rPr>
                <w:rStyle w:val="TALCar"/>
                <w:szCs w:val="18"/>
                <w:lang w:val="en-US"/>
              </w:rPr>
              <w:t>_DH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1E7009" w14:textId="54C8BE5E" w:rsidR="001601FA" w:rsidRDefault="001601FA" w:rsidP="00364AB7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Case2, </w:t>
            </w:r>
            <w:proofErr w:type="spellStart"/>
            <w:r w:rsidRPr="00101D58"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BCF445" w14:textId="7A50487A" w:rsidR="001601FA" w:rsidRDefault="001601FA" w:rsidP="00364AB7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Case </w:t>
            </w:r>
            <w:proofErr w:type="gramStart"/>
            <w:r>
              <w:rPr>
                <w:rFonts w:cs="Arial"/>
                <w:szCs w:val="18"/>
                <w:lang w:val="en-US"/>
              </w:rPr>
              <w:t>3,InF</w:t>
            </w:r>
            <w:proofErr w:type="gramEnd"/>
            <w:r>
              <w:rPr>
                <w:rFonts w:cs="Arial"/>
                <w:szCs w:val="18"/>
                <w:lang w:val="en-US"/>
              </w:rPr>
              <w:t>_DH</w:t>
            </w:r>
          </w:p>
        </w:tc>
      </w:tr>
      <w:tr w:rsidR="001601FA" w14:paraId="44D6724C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F42D1" w14:textId="77777777" w:rsidR="001601FA" w:rsidRDefault="001601FA" w:rsidP="00364AB7">
            <w:pPr>
              <w:pStyle w:val="TAC"/>
              <w:rPr>
                <w:rStyle w:val="TALCar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Scenario</w:t>
            </w:r>
            <w:r>
              <w:rPr>
                <w:rStyle w:val="TALCar"/>
                <w:szCs w:val="18"/>
                <w:lang w:val="en-US"/>
              </w:rPr>
              <w:t xml:space="preserve"> </w:t>
            </w:r>
          </w:p>
          <w:p w14:paraId="0DA34995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[TS 38.855, TS 38.857]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AA422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proofErr w:type="spellStart"/>
            <w:r w:rsidRPr="00101D58"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77F5F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 </w:t>
            </w:r>
            <w:proofErr w:type="spellStart"/>
            <w:r w:rsidRPr="00101D58"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E433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proofErr w:type="spellStart"/>
            <w:r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</w:tr>
      <w:tr w:rsidR="001601FA" w14:paraId="423638D0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A04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 carrier frequency, or multiple carrier frequencies, GHz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6FC4D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3.5GHz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037D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3.5GHz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CA0532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3.5GHz</w:t>
            </w:r>
          </w:p>
        </w:tc>
      </w:tr>
      <w:tr w:rsidR="001601FA" w14:paraId="3B93CC31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E61C0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Bandwidth, MHz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68C29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100MHz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DEB68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100MHz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3CB260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100MHz</w:t>
            </w:r>
          </w:p>
        </w:tc>
      </w:tr>
      <w:tr w:rsidR="001601FA" w14:paraId="047B6696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D4570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Subcarrier spacing, kHz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2D9C6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30KHz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4DBA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30KHz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C5CA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30KHz</w:t>
            </w:r>
          </w:p>
        </w:tc>
      </w:tr>
      <w:tr w:rsidR="001601FA" w14:paraId="3A2C99AD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B3BF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RS signal descriptions</w:t>
            </w:r>
          </w:p>
          <w:p w14:paraId="68D86AC3" w14:textId="20A79E11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(PRS or </w:t>
            </w:r>
            <w:proofErr w:type="spellStart"/>
            <w:r>
              <w:rPr>
                <w:rStyle w:val="TALCar"/>
                <w:szCs w:val="18"/>
                <w:lang w:val="en-US"/>
              </w:rPr>
              <w:t>posSRS</w:t>
            </w:r>
            <w:proofErr w:type="spellEnd"/>
            <w:r>
              <w:rPr>
                <w:rStyle w:val="TALCar"/>
                <w:szCs w:val="18"/>
                <w:lang w:val="en-US"/>
              </w:rPr>
              <w:t xml:space="preserve">, Number of OFDM </w:t>
            </w:r>
            <w:r w:rsidR="008B4A05">
              <w:rPr>
                <w:rStyle w:val="TALCar"/>
                <w:szCs w:val="18"/>
                <w:lang w:val="en-US"/>
              </w:rPr>
              <w:t>symbols</w:t>
            </w:r>
            <w:r>
              <w:rPr>
                <w:rStyle w:val="TALCar"/>
                <w:szCs w:val="18"/>
                <w:lang w:val="en-US"/>
              </w:rPr>
              <w:t>, Comb size)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84BA98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PRS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F7277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PRS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10C2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PRS</w:t>
            </w:r>
          </w:p>
        </w:tc>
      </w:tr>
      <w:tr w:rsidR="001601FA" w14:paraId="33A3265A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04355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NR Carrier phase positioning method </w:t>
            </w:r>
          </w:p>
          <w:p w14:paraId="76F40AA3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(DL, UL, or DL+UL(RTT))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90B9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DL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EB424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DL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18E76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DL</w:t>
            </w:r>
          </w:p>
        </w:tc>
      </w:tr>
      <w:tr w:rsidR="001601FA" w14:paraId="7A01A7AC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30A3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R16/R17 positioning method </w:t>
            </w:r>
          </w:p>
          <w:p w14:paraId="30AC7AD6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(</w:t>
            </w:r>
            <w:proofErr w:type="gramStart"/>
            <w:r>
              <w:rPr>
                <w:rStyle w:val="TALCar"/>
                <w:szCs w:val="18"/>
                <w:lang w:val="en-US"/>
              </w:rPr>
              <w:t>if</w:t>
            </w:r>
            <w:proofErr w:type="gramEnd"/>
            <w:r>
              <w:rPr>
                <w:rStyle w:val="TALCar"/>
                <w:szCs w:val="18"/>
                <w:lang w:val="en-US"/>
              </w:rPr>
              <w:t xml:space="preserve"> it is used together with CPP)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F131D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-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1031B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-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B0F708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-</w:t>
            </w:r>
          </w:p>
        </w:tc>
      </w:tr>
      <w:tr w:rsidR="001601FA" w14:paraId="5DB0C362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A736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Carrier phase estimation techniques </w:t>
            </w:r>
          </w:p>
          <w:p w14:paraId="567A5BC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(</w:t>
            </w:r>
            <w:proofErr w:type="gramStart"/>
            <w:r>
              <w:rPr>
                <w:rStyle w:val="TALCar"/>
                <w:szCs w:val="18"/>
                <w:lang w:val="en-US"/>
              </w:rPr>
              <w:t>time</w:t>
            </w:r>
            <w:proofErr w:type="gramEnd"/>
            <w:r>
              <w:rPr>
                <w:rStyle w:val="TALCar"/>
                <w:szCs w:val="18"/>
                <w:lang w:val="en-US"/>
              </w:rPr>
              <w:t xml:space="preserve">-domain, </w:t>
            </w:r>
            <w:proofErr w:type="spellStart"/>
            <w:r>
              <w:rPr>
                <w:rStyle w:val="TALCar"/>
                <w:szCs w:val="18"/>
                <w:lang w:val="en-US"/>
              </w:rPr>
              <w:t>freq</w:t>
            </w:r>
            <w:proofErr w:type="spellEnd"/>
            <w:r>
              <w:rPr>
                <w:rStyle w:val="TALCar"/>
                <w:szCs w:val="18"/>
                <w:lang w:val="en-US"/>
              </w:rPr>
              <w:t>-domain, references)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0034A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Frequency Domain</w:t>
            </w:r>
          </w:p>
          <w:p w14:paraId="7A2AFC7B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 carrier frequency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4E94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Frequency Domain</w:t>
            </w:r>
          </w:p>
          <w:p w14:paraId="4916268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 carrier frequency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0EBC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Frequency Domain</w:t>
            </w:r>
          </w:p>
          <w:p w14:paraId="76F2DA61" w14:textId="0C4CF8A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Multiple subcarrier </w:t>
            </w:r>
            <w:r w:rsidR="008B4A05">
              <w:rPr>
                <w:rStyle w:val="TALCar"/>
                <w:szCs w:val="18"/>
                <w:lang w:val="en-US"/>
              </w:rPr>
              <w:t>frequencies</w:t>
            </w:r>
          </w:p>
        </w:tc>
      </w:tr>
      <w:tr w:rsidR="001601FA" w14:paraId="1713F990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46216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Differential positioning techniques if used </w:t>
            </w:r>
          </w:p>
          <w:p w14:paraId="1773DDE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(e.g., single differential, double differential, etc.)  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3CC3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D4A45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7041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</w:tr>
      <w:tr w:rsidR="001601FA" w14:paraId="71B33424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9C6A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Integer ambiguity resolution techniques </w:t>
            </w:r>
          </w:p>
          <w:p w14:paraId="3327D1F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(e.g., virtual Integer ambiguity, LAMBDA, cost functions, </w:t>
            </w:r>
            <w:proofErr w:type="gramStart"/>
            <w:r>
              <w:rPr>
                <w:rStyle w:val="TALCar"/>
                <w:szCs w:val="18"/>
                <w:lang w:val="en-US"/>
              </w:rPr>
              <w:t>Least</w:t>
            </w:r>
            <w:proofErr w:type="gramEnd"/>
            <w:r>
              <w:rPr>
                <w:rStyle w:val="TALCar"/>
                <w:szCs w:val="18"/>
                <w:lang w:val="en-US"/>
              </w:rPr>
              <w:t xml:space="preserve"> squares, …)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AF8332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Ideal (accurate IAR)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8D60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Ideal (accurate IAR)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8961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Ideal (accurate IAR)</w:t>
            </w:r>
          </w:p>
        </w:tc>
      </w:tr>
      <w:tr w:rsidR="001601FA" w14:paraId="42D6F721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43B0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Multipath mitigation techniques</w:t>
            </w:r>
          </w:p>
          <w:p w14:paraId="08B9F97B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(e.g., first path detection, ...) 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4870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First path detection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DE45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First path detection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8EAEDB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First path detection</w:t>
            </w:r>
          </w:p>
        </w:tc>
      </w:tr>
      <w:tr w:rsidR="001601FA" w14:paraId="2F9E2AAC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3724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Single-measurement instance CPP, or multiple measurement instances CPP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D4A820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Single-measurement instance CPP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42974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Single-measurement instance CPP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B2A62F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Single-measurement instance CPP</w:t>
            </w:r>
          </w:p>
        </w:tc>
      </w:tr>
      <w:tr w:rsidR="001601FA" w14:paraId="09502FEF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7DAE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UE position calculation algorithm (e.g. Least squares, Taylor series, …)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F5C8A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E93D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B7B2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</w:tr>
      <w:tr w:rsidR="001601FA" w14:paraId="37BA0C23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B901B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Network synchronization assumption (e.g., </w:t>
            </w:r>
            <w:r>
              <w:rPr>
                <w:rFonts w:cs="Arial"/>
                <w:szCs w:val="18"/>
              </w:rPr>
              <w:t xml:space="preserve">0ns, </w:t>
            </w:r>
            <w:r>
              <w:rPr>
                <w:rStyle w:val="TALCar"/>
                <w:szCs w:val="18"/>
                <w:lang w:val="en-US"/>
              </w:rPr>
              <w:t>10ns, ..)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4430F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D7BD3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B444A3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</w:tr>
      <w:tr w:rsidR="001601FA" w14:paraId="18ACEAC9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07C58" w14:textId="77777777" w:rsidR="001601FA" w:rsidRDefault="001601FA" w:rsidP="00364AB7">
            <w:pPr>
              <w:pStyle w:val="TAC"/>
              <w:rPr>
                <w:rStyle w:val="TALCar"/>
                <w:color w:val="C00000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UE/TRP Initial phase offset 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F2FCF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9EB25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Practical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EC735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</w:tr>
      <w:tr w:rsidR="001601FA" w14:paraId="7745B91D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7F324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color w:val="000000" w:themeColor="text1"/>
                <w:szCs w:val="18"/>
                <w:lang w:val="en-US"/>
              </w:rPr>
              <w:t>CFO/Doppler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F788E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C54DE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60BD2B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</w:tr>
      <w:tr w:rsidR="001601FA" w14:paraId="46632F92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B8AF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Fonts w:cs="Arial"/>
                <w:i/>
                <w:szCs w:val="18"/>
              </w:rPr>
              <w:t>O</w:t>
            </w:r>
            <w:r>
              <w:rPr>
                <w:rFonts w:cs="Arial"/>
                <w:bCs/>
                <w:i/>
                <w:iCs/>
                <w:szCs w:val="18"/>
              </w:rPr>
              <w:t>scillator-drifts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F0DA8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BBD66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4DC3F3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</w:tr>
      <w:tr w:rsidR="001601FA" w14:paraId="1077713D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4DC43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ARP errors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2E995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67BA8A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6C2FE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</w:tr>
      <w:tr w:rsidR="001601FA" w14:paraId="2798CED2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FF857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Phase Center Offsets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2710E0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BF311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B701C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</w:tr>
      <w:tr w:rsidR="001601FA" w14:paraId="3921D14D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3104D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Phase noise (FR2)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D534CA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6E28E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3E2BC4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>Not considered</w:t>
            </w:r>
          </w:p>
        </w:tc>
      </w:tr>
      <w:tr w:rsidR="001601FA" w14:paraId="4ADF859C" w14:textId="77777777" w:rsidTr="00364AB7">
        <w:trPr>
          <w:trHeight w:val="20"/>
          <w:jc w:val="center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73B4E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  <w:r>
              <w:rPr>
                <w:rStyle w:val="TALCar"/>
                <w:szCs w:val="18"/>
                <w:lang w:val="en-US"/>
              </w:rPr>
              <w:t xml:space="preserve">Additional </w:t>
            </w:r>
            <w:proofErr w:type="gramStart"/>
            <w:r>
              <w:rPr>
                <w:rStyle w:val="TALCar"/>
                <w:szCs w:val="18"/>
                <w:lang w:val="en-US"/>
              </w:rPr>
              <w:t>notes, if</w:t>
            </w:r>
            <w:proofErr w:type="gramEnd"/>
            <w:r>
              <w:rPr>
                <w:rStyle w:val="TALCar"/>
                <w:szCs w:val="18"/>
                <w:lang w:val="en-US"/>
              </w:rPr>
              <w:t xml:space="preserve"> any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5B125A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BD991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66579" w14:textId="77777777" w:rsidR="001601FA" w:rsidRDefault="001601FA" w:rsidP="00364AB7">
            <w:pPr>
              <w:pStyle w:val="TAC"/>
              <w:rPr>
                <w:rStyle w:val="TALCar"/>
                <w:szCs w:val="18"/>
                <w:lang w:val="en-US"/>
              </w:rPr>
            </w:pPr>
          </w:p>
        </w:tc>
      </w:tr>
    </w:tbl>
    <w:p w14:paraId="7C15836A" w14:textId="77777777" w:rsidR="001601FA" w:rsidRDefault="001601FA" w:rsidP="001601FA">
      <w:pPr>
        <w:rPr>
          <w:lang w:val="en-US" w:eastAsia="zh-CN"/>
        </w:rPr>
      </w:pPr>
    </w:p>
    <w:p w14:paraId="605F803A" w14:textId="5967B17D" w:rsidR="001601FA" w:rsidRDefault="001601FA" w:rsidP="008B4A05">
      <w:pPr>
        <w:pStyle w:val="Heading5"/>
        <w:numPr>
          <w:ilvl w:val="0"/>
          <w:numId w:val="0"/>
        </w:numPr>
        <w:ind w:left="1008" w:hanging="1008"/>
        <w:rPr>
          <w:lang w:val="en-US" w:eastAsia="ja-JP"/>
        </w:rPr>
      </w:pPr>
      <w:r>
        <w:rPr>
          <w:lang w:val="en-US"/>
        </w:rPr>
        <w:lastRenderedPageBreak/>
        <w:t>Positioning accuracy evaluation results for NR carrier phase positioning</w:t>
      </w:r>
    </w:p>
    <w:p w14:paraId="4AC721B0" w14:textId="29B117ED" w:rsidR="001601FA" w:rsidRDefault="001601FA" w:rsidP="001601FA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8B4A05">
        <w:rPr>
          <w:lang w:val="en-US"/>
        </w:rPr>
        <w:t>3</w:t>
      </w:r>
      <w:r>
        <w:rPr>
          <w:lang w:val="en-US"/>
        </w:rPr>
        <w:t>.2: NR carrier phase positioning - distance accuracy [A]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350"/>
        <w:gridCol w:w="1441"/>
        <w:gridCol w:w="1261"/>
        <w:gridCol w:w="1261"/>
        <w:gridCol w:w="1711"/>
        <w:gridCol w:w="1621"/>
      </w:tblGrid>
      <w:tr w:rsidR="001601FA" w14:paraId="0DF3A146" w14:textId="77777777" w:rsidTr="00D22161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3700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[Case ID], [Scenario]</w:t>
            </w:r>
          </w:p>
          <w:p w14:paraId="239EE194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[additional descriptions]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B7CB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B618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E45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97F5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5224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 xml:space="preserve">Meet target requirements? </w:t>
            </w:r>
          </w:p>
          <w:p w14:paraId="56BF1B80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(Y/N)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D0F7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Additional comments</w:t>
            </w:r>
          </w:p>
        </w:tc>
      </w:tr>
      <w:tr w:rsidR="00D22161" w14:paraId="7B1DEA4F" w14:textId="77777777" w:rsidTr="00D22161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ABA" w14:textId="29C99FB1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 xml:space="preserve">Case </w:t>
            </w:r>
            <w:r>
              <w:rPr>
                <w:rStyle w:val="TALCar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01D58"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69D" w14:textId="0E007372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0.8cm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8E05" w14:textId="7CC0CDCE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2 cm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3D5E" w14:textId="0482B75C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5.2cm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86C" w14:textId="535F4B55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6.8cm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98F2" w14:textId="3E4364E0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29FE" w14:textId="7D42B739" w:rsidR="00D22161" w:rsidRDefault="00D22161" w:rsidP="00D22161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Results without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considering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the initial phase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offset</w:t>
            </w:r>
          </w:p>
        </w:tc>
      </w:tr>
      <w:tr w:rsidR="001601FA" w14:paraId="5582B6E2" w14:textId="77777777" w:rsidTr="00D22161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B28D" w14:textId="1B598D5D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 xml:space="preserve">Case </w:t>
            </w:r>
            <w:r w:rsidR="00D22161">
              <w:rPr>
                <w:rStyle w:val="TALCar"/>
                <w:sz w:val="16"/>
                <w:szCs w:val="16"/>
                <w:lang w:val="en-US"/>
              </w:rPr>
              <w:t>2</w:t>
            </w:r>
            <w:r>
              <w:rPr>
                <w:rStyle w:val="TALCar"/>
                <w:sz w:val="16"/>
                <w:szCs w:val="16"/>
                <w:lang w:val="en-US"/>
              </w:rPr>
              <w:t>,</w:t>
            </w:r>
            <w:r w:rsidR="008B4A05"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01D58"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A6EF" w14:textId="4259A2FF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3.3cm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0540" w14:textId="0BA45B6A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4.8cm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4DB5" w14:textId="25C106BC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5.9cm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C9FB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6.8cm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88FD" w14:textId="2D5F5B6E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18F2" w14:textId="5DC99355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Results</w:t>
            </w:r>
            <w:r w:rsidR="00D22161">
              <w:rPr>
                <w:rStyle w:val="TALCar"/>
                <w:sz w:val="16"/>
                <w:szCs w:val="16"/>
                <w:lang w:val="en-US"/>
              </w:rPr>
              <w:t xml:space="preserve"> after </w:t>
            </w:r>
            <w:r w:rsidR="00D22161">
              <w:rPr>
                <w:rStyle w:val="TALCar"/>
                <w:sz w:val="16"/>
                <w:szCs w:val="16"/>
                <w:lang w:val="en-US"/>
              </w:rPr>
              <w:t>considering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 w:rsidR="008B4A05">
              <w:rPr>
                <w:rStyle w:val="TALCar"/>
                <w:sz w:val="16"/>
                <w:szCs w:val="16"/>
                <w:lang w:val="en-US"/>
              </w:rPr>
              <w:t xml:space="preserve">the </w:t>
            </w:r>
            <w:r>
              <w:rPr>
                <w:rStyle w:val="TALCar"/>
                <w:sz w:val="16"/>
                <w:szCs w:val="16"/>
                <w:lang w:val="en-US"/>
              </w:rPr>
              <w:t>initial phase</w:t>
            </w:r>
            <w:r w:rsidR="00D22161">
              <w:rPr>
                <w:rStyle w:val="TALCar"/>
                <w:sz w:val="16"/>
                <w:szCs w:val="16"/>
                <w:lang w:val="en-US"/>
              </w:rPr>
              <w:t xml:space="preserve"> offset</w:t>
            </w:r>
          </w:p>
        </w:tc>
      </w:tr>
      <w:tr w:rsidR="001601FA" w14:paraId="15125EB5" w14:textId="77777777" w:rsidTr="00D22161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80B" w14:textId="1FA0DEF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 xml:space="preserve">Case </w:t>
            </w:r>
            <w:r w:rsidR="00440AA2">
              <w:rPr>
                <w:rStyle w:val="TALCar"/>
                <w:sz w:val="16"/>
                <w:szCs w:val="16"/>
                <w:lang w:val="en-US"/>
              </w:rPr>
              <w:t>3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01D58">
              <w:rPr>
                <w:rStyle w:val="TALCar"/>
                <w:szCs w:val="18"/>
                <w:lang w:val="en-US"/>
              </w:rPr>
              <w:t>InF_DH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B77" w14:textId="79A8EF56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0.44cm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C87" w14:textId="4CC43709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.50cm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6140" w14:textId="3495DA99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0.55cm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B7FA" w14:textId="756B64BE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0.63cm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E908" w14:textId="3A81BE04" w:rsidR="001601FA" w:rsidRDefault="00D22161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B15E" w14:textId="77777777" w:rsidR="001601FA" w:rsidRDefault="001601FA" w:rsidP="00364AB7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</w:tr>
    </w:tbl>
    <w:p w14:paraId="773DE212" w14:textId="663EFDDC" w:rsidR="0099307C" w:rsidRDefault="0099307C" w:rsidP="00B9187B">
      <w:pPr>
        <w:pStyle w:val="Heading1"/>
        <w:jc w:val="both"/>
      </w:pPr>
      <w:r>
        <w:t>Conclusion</w:t>
      </w:r>
    </w:p>
    <w:p w14:paraId="349FCB26" w14:textId="5879A308" w:rsidR="00D86D95" w:rsidRDefault="006413A1" w:rsidP="00B9187B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 xml:space="preserve">This paper </w:t>
      </w:r>
      <w:r w:rsidR="00187E6E" w:rsidRPr="00F45B47">
        <w:rPr>
          <w:bCs/>
          <w:sz w:val="24"/>
          <w:szCs w:val="24"/>
        </w:rPr>
        <w:t>provides</w:t>
      </w:r>
      <w:r w:rsidRPr="00F45B47">
        <w:rPr>
          <w:bCs/>
          <w:sz w:val="24"/>
          <w:szCs w:val="24"/>
        </w:rPr>
        <w:t xml:space="preserve"> </w:t>
      </w:r>
      <w:r w:rsidR="00187E6E" w:rsidRPr="00F45B47">
        <w:rPr>
          <w:bCs/>
          <w:sz w:val="24"/>
          <w:szCs w:val="24"/>
        </w:rPr>
        <w:t xml:space="preserve">the </w:t>
      </w:r>
      <w:r w:rsidRPr="00F45B47">
        <w:rPr>
          <w:bCs/>
          <w:sz w:val="24"/>
          <w:szCs w:val="24"/>
        </w:rPr>
        <w:t xml:space="preserve">following </w:t>
      </w:r>
      <w:r w:rsidR="00187E6E" w:rsidRPr="00F45B47">
        <w:rPr>
          <w:bCs/>
          <w:sz w:val="24"/>
          <w:szCs w:val="24"/>
        </w:rPr>
        <w:t>observations</w:t>
      </w:r>
      <w:r w:rsidRPr="00F45B47">
        <w:rPr>
          <w:bCs/>
          <w:sz w:val="24"/>
          <w:szCs w:val="24"/>
        </w:rPr>
        <w:t xml:space="preserve"> and proposals.</w:t>
      </w:r>
    </w:p>
    <w:p w14:paraId="5B55A49A" w14:textId="77777777" w:rsidR="00F45B47" w:rsidRPr="004550B2" w:rsidRDefault="00F45B47" w:rsidP="00F45B47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1:</w:t>
      </w:r>
      <w:r w:rsidRPr="004550B2">
        <w:rPr>
          <w:bCs/>
          <w:sz w:val="24"/>
          <w:szCs w:val="24"/>
        </w:rPr>
        <w:t xml:space="preserve"> Carrier phase difference measurement at the subcarrier level and the difference between the carrier phase of multiple subcarriers should be reported for carrier-phase positioning. </w:t>
      </w:r>
    </w:p>
    <w:p w14:paraId="7ED6358F" w14:textId="450A0BD6" w:rsidR="00F45B47" w:rsidRPr="004550B2" w:rsidRDefault="00F45B47" w:rsidP="00F45B47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2</w:t>
      </w:r>
      <w:r w:rsidRPr="004550B2">
        <w:rPr>
          <w:bCs/>
          <w:sz w:val="24"/>
          <w:szCs w:val="24"/>
        </w:rPr>
        <w:t xml:space="preserve">: For carrier </w:t>
      </w:r>
      <w:r w:rsidR="008B4A05">
        <w:rPr>
          <w:bCs/>
          <w:sz w:val="24"/>
          <w:szCs w:val="24"/>
        </w:rPr>
        <w:t>phase-based</w:t>
      </w:r>
      <w:r w:rsidRPr="004550B2">
        <w:rPr>
          <w:bCs/>
          <w:sz w:val="24"/>
          <w:szCs w:val="24"/>
        </w:rPr>
        <w:t xml:space="preserve"> </w:t>
      </w:r>
      <w:r w:rsidR="008B4A05">
        <w:rPr>
          <w:bCs/>
          <w:sz w:val="24"/>
          <w:szCs w:val="24"/>
        </w:rPr>
        <w:t>positioning</w:t>
      </w:r>
      <w:r w:rsidRPr="004550B2">
        <w:rPr>
          <w:bCs/>
          <w:sz w:val="24"/>
          <w:szCs w:val="24"/>
        </w:rPr>
        <w:t xml:space="preserve"> in </w:t>
      </w:r>
      <w:proofErr w:type="spellStart"/>
      <w:r w:rsidRPr="004550B2">
        <w:rPr>
          <w:bCs/>
          <w:sz w:val="24"/>
          <w:szCs w:val="24"/>
        </w:rPr>
        <w:t>Rel</w:t>
      </w:r>
      <w:proofErr w:type="spellEnd"/>
      <w:r w:rsidRPr="004550B2">
        <w:rPr>
          <w:bCs/>
          <w:sz w:val="24"/>
          <w:szCs w:val="24"/>
        </w:rPr>
        <w:t xml:space="preserve"> 18, </w:t>
      </w:r>
      <w:r w:rsidR="008B4A05">
        <w:rPr>
          <w:bCs/>
          <w:sz w:val="24"/>
          <w:szCs w:val="24"/>
        </w:rPr>
        <w:t>carrier</w:t>
      </w:r>
      <w:r w:rsidRPr="004550B2">
        <w:rPr>
          <w:bCs/>
          <w:sz w:val="24"/>
          <w:szCs w:val="24"/>
        </w:rPr>
        <w:t xml:space="preserve"> phase measured across Rx and Tx antennas of TRP and UE should be reported. </w:t>
      </w:r>
    </w:p>
    <w:p w14:paraId="6C356BE8" w14:textId="0C490F6F" w:rsidR="00F45B47" w:rsidRPr="004550B2" w:rsidRDefault="00F45B47" w:rsidP="00F45B47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3:</w:t>
      </w:r>
      <w:r w:rsidRPr="004550B2">
        <w:rPr>
          <w:bCs/>
          <w:sz w:val="24"/>
          <w:szCs w:val="24"/>
        </w:rPr>
        <w:t xml:space="preserve"> For carrier </w:t>
      </w:r>
      <w:r w:rsidR="008B4A05">
        <w:rPr>
          <w:bCs/>
          <w:sz w:val="24"/>
          <w:szCs w:val="24"/>
        </w:rPr>
        <w:t>phase-based</w:t>
      </w:r>
      <w:r w:rsidRPr="004550B2">
        <w:rPr>
          <w:bCs/>
          <w:sz w:val="24"/>
          <w:szCs w:val="24"/>
        </w:rPr>
        <w:t xml:space="preserve"> positioning, reporting of LOS-NLOS </w:t>
      </w:r>
      <w:r w:rsidR="008B4A05">
        <w:rPr>
          <w:bCs/>
          <w:sz w:val="24"/>
          <w:szCs w:val="24"/>
        </w:rPr>
        <w:t>indication</w:t>
      </w:r>
      <w:r w:rsidRPr="004550B2">
        <w:rPr>
          <w:bCs/>
          <w:sz w:val="24"/>
          <w:szCs w:val="24"/>
        </w:rPr>
        <w:t xml:space="preserve"> along with carrier phase measurement should be supported. </w:t>
      </w:r>
      <w:proofErr w:type="spellStart"/>
      <w:r w:rsidRPr="004550B2">
        <w:rPr>
          <w:bCs/>
          <w:sz w:val="24"/>
          <w:szCs w:val="24"/>
        </w:rPr>
        <w:t>Rel</w:t>
      </w:r>
      <w:proofErr w:type="spellEnd"/>
      <w:r w:rsidRPr="004550B2">
        <w:rPr>
          <w:bCs/>
          <w:sz w:val="24"/>
          <w:szCs w:val="24"/>
        </w:rPr>
        <w:t xml:space="preserve"> 17 </w:t>
      </w:r>
      <w:r w:rsidR="008B4A05">
        <w:rPr>
          <w:bCs/>
          <w:sz w:val="24"/>
          <w:szCs w:val="24"/>
        </w:rPr>
        <w:t>frameworks</w:t>
      </w:r>
      <w:r w:rsidRPr="004550B2">
        <w:rPr>
          <w:bCs/>
          <w:sz w:val="24"/>
          <w:szCs w:val="24"/>
        </w:rPr>
        <w:t xml:space="preserve"> can be </w:t>
      </w:r>
      <w:r w:rsidR="008B4A05">
        <w:rPr>
          <w:bCs/>
          <w:sz w:val="24"/>
          <w:szCs w:val="24"/>
        </w:rPr>
        <w:t>reused</w:t>
      </w:r>
      <w:r w:rsidRPr="004550B2">
        <w:rPr>
          <w:bCs/>
          <w:sz w:val="24"/>
          <w:szCs w:val="24"/>
        </w:rPr>
        <w:t xml:space="preserve"> in this case. </w:t>
      </w:r>
    </w:p>
    <w:p w14:paraId="4DC1DBD8" w14:textId="69E1DD41" w:rsidR="00F45B47" w:rsidRPr="004550B2" w:rsidRDefault="00F45B47" w:rsidP="00F45B47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>Proposal 4:</w:t>
      </w:r>
      <w:r w:rsidRPr="004550B2">
        <w:rPr>
          <w:bCs/>
          <w:sz w:val="24"/>
          <w:szCs w:val="24"/>
        </w:rPr>
        <w:t xml:space="preserve"> In </w:t>
      </w:r>
      <w:proofErr w:type="spellStart"/>
      <w:r w:rsidRPr="004550B2">
        <w:rPr>
          <w:bCs/>
          <w:sz w:val="24"/>
          <w:szCs w:val="24"/>
        </w:rPr>
        <w:t>Rel</w:t>
      </w:r>
      <w:proofErr w:type="spellEnd"/>
      <w:r w:rsidRPr="004550B2">
        <w:rPr>
          <w:bCs/>
          <w:sz w:val="24"/>
          <w:szCs w:val="24"/>
        </w:rPr>
        <w:t xml:space="preserve"> 18</w:t>
      </w:r>
      <w:r w:rsidR="008B4A05">
        <w:rPr>
          <w:bCs/>
          <w:sz w:val="24"/>
          <w:szCs w:val="24"/>
        </w:rPr>
        <w:t>,</w:t>
      </w:r>
      <w:r w:rsidRPr="004550B2">
        <w:rPr>
          <w:bCs/>
          <w:sz w:val="24"/>
          <w:szCs w:val="24"/>
        </w:rPr>
        <w:t xml:space="preserve"> carrier phase </w:t>
      </w:r>
      <w:r w:rsidR="008B4A05">
        <w:rPr>
          <w:bCs/>
          <w:sz w:val="24"/>
          <w:szCs w:val="24"/>
        </w:rPr>
        <w:t>positioning</w:t>
      </w:r>
      <w:r w:rsidRPr="004550B2">
        <w:rPr>
          <w:bCs/>
          <w:sz w:val="24"/>
          <w:szCs w:val="24"/>
        </w:rPr>
        <w:t xml:space="preserve"> using carrier phase information for smoothing existing timing measurements for DL-TDOA, UL-TDOA and Multi-RTT should be studied for UE-assisted and UE-based positioning.</w:t>
      </w:r>
    </w:p>
    <w:p w14:paraId="2D6FDB4D" w14:textId="77777777" w:rsidR="006413A1" w:rsidRPr="00F45B47" w:rsidRDefault="006413A1" w:rsidP="00B9187B"/>
    <w:p w14:paraId="53CD9119" w14:textId="515F8EE4" w:rsidR="00885580" w:rsidRDefault="00885580" w:rsidP="00B9187B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4480F5D2" w14:textId="75A648D4" w:rsidR="00E15E38" w:rsidRPr="002601C9" w:rsidRDefault="00000000" w:rsidP="00B9187B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hyperlink r:id="rId16" w:history="1">
        <w:r w:rsidR="008B4A05">
          <w:rPr>
            <w:rStyle w:val="Hyperlink"/>
            <w:sz w:val="22"/>
            <w:szCs w:val="22"/>
            <w:lang w:val="en-US"/>
          </w:rPr>
          <w:t>R1-2210268</w:t>
        </w:r>
      </w:hyperlink>
      <w:r w:rsidR="00332CFA" w:rsidRPr="002601C9">
        <w:rPr>
          <w:sz w:val="22"/>
          <w:szCs w:val="22"/>
          <w:lang w:val="en-US"/>
        </w:rPr>
        <w:t xml:space="preserve"> FL Summary #2 for improved accuracy based on NR carrier phase measurement</w:t>
      </w:r>
    </w:p>
    <w:p w14:paraId="4B3412AC" w14:textId="0C3DF73E" w:rsidR="001178AF" w:rsidRPr="002601C9" w:rsidRDefault="001178AF" w:rsidP="00B9187B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 w:rsidRPr="002601C9">
        <w:rPr>
          <w:rFonts w:eastAsia="Liberation Serif"/>
          <w:sz w:val="22"/>
          <w:szCs w:val="22"/>
        </w:rPr>
        <w:t>RP-213588</w:t>
      </w:r>
      <w:r w:rsidRPr="002601C9">
        <w:rPr>
          <w:rFonts w:eastAsia="Liberation Serif"/>
          <w:b/>
          <w:bCs/>
          <w:sz w:val="22"/>
          <w:szCs w:val="22"/>
        </w:rPr>
        <w:t xml:space="preserve"> -</w:t>
      </w:r>
      <w:r w:rsidRPr="002601C9">
        <w:rPr>
          <w:sz w:val="22"/>
          <w:szCs w:val="22"/>
        </w:rPr>
        <w:t xml:space="preserve"> Revised SID on Study on expanded and improved NR positioning</w:t>
      </w:r>
    </w:p>
    <w:sectPr w:rsidR="001178AF" w:rsidRPr="002601C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EF60F" w14:textId="77777777" w:rsidR="00BC41B5" w:rsidRDefault="00BC41B5">
      <w:r>
        <w:separator/>
      </w:r>
    </w:p>
  </w:endnote>
  <w:endnote w:type="continuationSeparator" w:id="0">
    <w:p w14:paraId="1FB8AF66" w14:textId="77777777" w:rsidR="00BC41B5" w:rsidRDefault="00BC41B5">
      <w:r>
        <w:continuationSeparator/>
      </w:r>
    </w:p>
  </w:endnote>
  <w:endnote w:type="continuationNotice" w:id="1">
    <w:p w14:paraId="703E0B2D" w14:textId="77777777" w:rsidR="00BC41B5" w:rsidRDefault="00BC41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65A8" w14:textId="77777777" w:rsidR="00BC41B5" w:rsidRDefault="00BC41B5">
      <w:r>
        <w:separator/>
      </w:r>
    </w:p>
  </w:footnote>
  <w:footnote w:type="continuationSeparator" w:id="0">
    <w:p w14:paraId="0866044F" w14:textId="77777777" w:rsidR="00BC41B5" w:rsidRDefault="00BC41B5">
      <w:r>
        <w:continuationSeparator/>
      </w:r>
    </w:p>
  </w:footnote>
  <w:footnote w:type="continuationNotice" w:id="1">
    <w:p w14:paraId="7A816D4B" w14:textId="77777777" w:rsidR="00BC41B5" w:rsidRDefault="00BC41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61230"/>
    <w:multiLevelType w:val="multilevel"/>
    <w:tmpl w:val="F70C34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AEC2B0A"/>
    <w:multiLevelType w:val="hybridMultilevel"/>
    <w:tmpl w:val="B5204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1526"/>
    <w:multiLevelType w:val="multilevel"/>
    <w:tmpl w:val="01D8FC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6838A5"/>
    <w:multiLevelType w:val="hybridMultilevel"/>
    <w:tmpl w:val="A6D81EDA"/>
    <w:lvl w:ilvl="0" w:tplc="E71EF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8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3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0E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98C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03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09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6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606077"/>
    <w:multiLevelType w:val="hybridMultilevel"/>
    <w:tmpl w:val="0A3AA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21FA2"/>
    <w:multiLevelType w:val="hybridMultilevel"/>
    <w:tmpl w:val="99D27948"/>
    <w:lvl w:ilvl="0" w:tplc="1C1EF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F821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48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B27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B023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086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EF6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06DA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AAF2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AA52B12"/>
    <w:multiLevelType w:val="hybridMultilevel"/>
    <w:tmpl w:val="0040DFFC"/>
    <w:lvl w:ilvl="0" w:tplc="8236D3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D2BFB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E0EDA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7427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CC2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DA1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CE4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9CA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6AE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606BC"/>
    <w:multiLevelType w:val="hybridMultilevel"/>
    <w:tmpl w:val="1FDC9C0C"/>
    <w:lvl w:ilvl="0" w:tplc="17B4A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7CA15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8EC6D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9406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22CBC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A8D6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A2C5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E48E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34BD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eastAsia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2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771F35"/>
    <w:multiLevelType w:val="hybridMultilevel"/>
    <w:tmpl w:val="D8306A2A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317836"/>
    <w:multiLevelType w:val="hybridMultilevel"/>
    <w:tmpl w:val="E058371C"/>
    <w:lvl w:ilvl="0" w:tplc="8312CA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2C3B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4A21F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3E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4E31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822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262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A09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4DD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F9193A"/>
    <w:multiLevelType w:val="hybridMultilevel"/>
    <w:tmpl w:val="F236BE9E"/>
    <w:lvl w:ilvl="0" w:tplc="63A068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76FB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2A82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CE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E7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980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6C3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428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B22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20302E4"/>
    <w:multiLevelType w:val="hybridMultilevel"/>
    <w:tmpl w:val="8B7EFA9A"/>
    <w:lvl w:ilvl="0" w:tplc="9CA04944">
      <w:start w:val="5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48828BF"/>
    <w:multiLevelType w:val="multilevel"/>
    <w:tmpl w:val="548828B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5FE4AA9"/>
    <w:multiLevelType w:val="hybridMultilevel"/>
    <w:tmpl w:val="6A72F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6802FF"/>
    <w:multiLevelType w:val="hybridMultilevel"/>
    <w:tmpl w:val="8F92714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1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5" w15:restartNumberingAfterBreak="0">
    <w:nsid w:val="63BB3F07"/>
    <w:multiLevelType w:val="hybridMultilevel"/>
    <w:tmpl w:val="455070D0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AB2E74"/>
    <w:multiLevelType w:val="hybridMultilevel"/>
    <w:tmpl w:val="C1C08EC2"/>
    <w:lvl w:ilvl="0" w:tplc="1D803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5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D89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7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9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E9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C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2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B73D10"/>
    <w:multiLevelType w:val="hybridMultilevel"/>
    <w:tmpl w:val="C3EE14C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54" w15:restartNumberingAfterBreak="0">
    <w:nsid w:val="7F2E6BC6"/>
    <w:multiLevelType w:val="multilevel"/>
    <w:tmpl w:val="7F2E6BC6"/>
    <w:lvl w:ilvl="0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 w16cid:durableId="1842892083">
    <w:abstractNumId w:val="10"/>
  </w:num>
  <w:num w:numId="2" w16cid:durableId="1304042279">
    <w:abstractNumId w:val="43"/>
  </w:num>
  <w:num w:numId="3" w16cid:durableId="916717979">
    <w:abstractNumId w:val="0"/>
  </w:num>
  <w:num w:numId="4" w16cid:durableId="2004507731">
    <w:abstractNumId w:val="5"/>
  </w:num>
  <w:num w:numId="5" w16cid:durableId="230384720">
    <w:abstractNumId w:val="22"/>
  </w:num>
  <w:num w:numId="6" w16cid:durableId="1613127524">
    <w:abstractNumId w:val="44"/>
  </w:num>
  <w:num w:numId="7" w16cid:durableId="54552909">
    <w:abstractNumId w:val="24"/>
  </w:num>
  <w:num w:numId="8" w16cid:durableId="1873298340">
    <w:abstractNumId w:val="21"/>
  </w:num>
  <w:num w:numId="9" w16cid:durableId="2135710340">
    <w:abstractNumId w:val="50"/>
  </w:num>
  <w:num w:numId="10" w16cid:durableId="1656834981">
    <w:abstractNumId w:val="8"/>
  </w:num>
  <w:num w:numId="11" w16cid:durableId="836270652">
    <w:abstractNumId w:val="29"/>
  </w:num>
  <w:num w:numId="12" w16cid:durableId="767313063">
    <w:abstractNumId w:val="7"/>
  </w:num>
  <w:num w:numId="13" w16cid:durableId="133380359">
    <w:abstractNumId w:val="19"/>
  </w:num>
  <w:num w:numId="14" w16cid:durableId="272520931">
    <w:abstractNumId w:val="35"/>
  </w:num>
  <w:num w:numId="15" w16cid:durableId="1851291414">
    <w:abstractNumId w:val="23"/>
  </w:num>
  <w:num w:numId="16" w16cid:durableId="1313565354">
    <w:abstractNumId w:val="1"/>
  </w:num>
  <w:num w:numId="17" w16cid:durableId="1414352349">
    <w:abstractNumId w:val="33"/>
  </w:num>
  <w:num w:numId="18" w16cid:durableId="1352537103">
    <w:abstractNumId w:val="20"/>
  </w:num>
  <w:num w:numId="19" w16cid:durableId="1514030584">
    <w:abstractNumId w:val="27"/>
  </w:num>
  <w:num w:numId="20" w16cid:durableId="1623415780">
    <w:abstractNumId w:val="49"/>
  </w:num>
  <w:num w:numId="21" w16cid:durableId="1991395757">
    <w:abstractNumId w:val="53"/>
  </w:num>
  <w:num w:numId="22" w16cid:durableId="956107966">
    <w:abstractNumId w:val="32"/>
  </w:num>
  <w:num w:numId="23" w16cid:durableId="380054755">
    <w:abstractNumId w:val="18"/>
  </w:num>
  <w:num w:numId="24" w16cid:durableId="377439617">
    <w:abstractNumId w:val="9"/>
  </w:num>
  <w:num w:numId="25" w16cid:durableId="1803116386">
    <w:abstractNumId w:val="47"/>
  </w:num>
  <w:num w:numId="26" w16cid:durableId="90707951">
    <w:abstractNumId w:val="42"/>
  </w:num>
  <w:num w:numId="27" w16cid:durableId="737943377">
    <w:abstractNumId w:val="13"/>
  </w:num>
  <w:num w:numId="28" w16cid:durableId="696125933">
    <w:abstractNumId w:val="12"/>
  </w:num>
  <w:num w:numId="29" w16cid:durableId="24648079">
    <w:abstractNumId w:val="34"/>
  </w:num>
  <w:num w:numId="30" w16cid:durableId="330984720">
    <w:abstractNumId w:val="51"/>
  </w:num>
  <w:num w:numId="31" w16cid:durableId="1030490390">
    <w:abstractNumId w:val="14"/>
  </w:num>
  <w:num w:numId="32" w16cid:durableId="1011681453">
    <w:abstractNumId w:val="41"/>
  </w:num>
  <w:num w:numId="33" w16cid:durableId="1266034819">
    <w:abstractNumId w:val="28"/>
  </w:num>
  <w:num w:numId="34" w16cid:durableId="1239752824">
    <w:abstractNumId w:val="45"/>
  </w:num>
  <w:num w:numId="35" w16cid:durableId="1118069038">
    <w:abstractNumId w:val="36"/>
  </w:num>
  <w:num w:numId="36" w16cid:durableId="1825782108">
    <w:abstractNumId w:val="4"/>
  </w:num>
  <w:num w:numId="37" w16cid:durableId="304824908">
    <w:abstractNumId w:val="40"/>
  </w:num>
  <w:num w:numId="38" w16cid:durableId="163202678">
    <w:abstractNumId w:val="11"/>
  </w:num>
  <w:num w:numId="39" w16cid:durableId="25954498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0" w16cid:durableId="249972201">
    <w:abstractNumId w:val="16"/>
  </w:num>
  <w:num w:numId="41" w16cid:durableId="1299610169">
    <w:abstractNumId w:val="17"/>
  </w:num>
  <w:num w:numId="42" w16cid:durableId="1475752135">
    <w:abstractNumId w:val="31"/>
  </w:num>
  <w:num w:numId="43" w16cid:durableId="456488847">
    <w:abstractNumId w:val="25"/>
  </w:num>
  <w:num w:numId="44" w16cid:durableId="2027905946">
    <w:abstractNumId w:val="30"/>
  </w:num>
  <w:num w:numId="45" w16cid:durableId="125909329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53117638">
    <w:abstractNumId w:val="52"/>
  </w:num>
  <w:num w:numId="47" w16cid:durableId="1337928561">
    <w:abstractNumId w:val="15"/>
  </w:num>
  <w:num w:numId="48" w16cid:durableId="1969819506">
    <w:abstractNumId w:val="39"/>
  </w:num>
  <w:num w:numId="49" w16cid:durableId="760106022">
    <w:abstractNumId w:val="46"/>
  </w:num>
  <w:num w:numId="50" w16cid:durableId="1613245415">
    <w:abstractNumId w:val="3"/>
  </w:num>
  <w:num w:numId="51" w16cid:durableId="357857750">
    <w:abstractNumId w:val="15"/>
  </w:num>
  <w:num w:numId="52" w16cid:durableId="416753488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85510110">
    <w:abstractNumId w:val="6"/>
  </w:num>
  <w:num w:numId="54" w16cid:durableId="670764267">
    <w:abstractNumId w:val="2"/>
  </w:num>
  <w:num w:numId="55" w16cid:durableId="178131051">
    <w:abstractNumId w:val="38"/>
  </w:num>
  <w:num w:numId="56" w16cid:durableId="1705443491">
    <w:abstractNumId w:val="5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726"/>
    <w:rsid w:val="000023B5"/>
    <w:rsid w:val="00003E20"/>
    <w:rsid w:val="00004778"/>
    <w:rsid w:val="00004AC8"/>
    <w:rsid w:val="000053BA"/>
    <w:rsid w:val="00005EF5"/>
    <w:rsid w:val="00006055"/>
    <w:rsid w:val="00006AD4"/>
    <w:rsid w:val="00006CB9"/>
    <w:rsid w:val="000074C4"/>
    <w:rsid w:val="000079A6"/>
    <w:rsid w:val="00010AD9"/>
    <w:rsid w:val="00010DBF"/>
    <w:rsid w:val="00010E2C"/>
    <w:rsid w:val="00011254"/>
    <w:rsid w:val="00011BB2"/>
    <w:rsid w:val="00011F0A"/>
    <w:rsid w:val="00012505"/>
    <w:rsid w:val="00012685"/>
    <w:rsid w:val="00012C4F"/>
    <w:rsid w:val="00012FAB"/>
    <w:rsid w:val="000131D1"/>
    <w:rsid w:val="00013233"/>
    <w:rsid w:val="00013455"/>
    <w:rsid w:val="000134E3"/>
    <w:rsid w:val="00013632"/>
    <w:rsid w:val="00013F5E"/>
    <w:rsid w:val="0001403F"/>
    <w:rsid w:val="0001487F"/>
    <w:rsid w:val="00014F35"/>
    <w:rsid w:val="000153EB"/>
    <w:rsid w:val="00015F98"/>
    <w:rsid w:val="000166AC"/>
    <w:rsid w:val="00016B13"/>
    <w:rsid w:val="00017B7F"/>
    <w:rsid w:val="00017EDA"/>
    <w:rsid w:val="00021191"/>
    <w:rsid w:val="000212A5"/>
    <w:rsid w:val="00022B8C"/>
    <w:rsid w:val="00023742"/>
    <w:rsid w:val="00024405"/>
    <w:rsid w:val="00024AEF"/>
    <w:rsid w:val="00025298"/>
    <w:rsid w:val="00025F75"/>
    <w:rsid w:val="00026A9C"/>
    <w:rsid w:val="00026C65"/>
    <w:rsid w:val="00027755"/>
    <w:rsid w:val="00027864"/>
    <w:rsid w:val="0002789E"/>
    <w:rsid w:val="00027EB9"/>
    <w:rsid w:val="00030048"/>
    <w:rsid w:val="00030702"/>
    <w:rsid w:val="0003072D"/>
    <w:rsid w:val="00030D98"/>
    <w:rsid w:val="000314CD"/>
    <w:rsid w:val="00032300"/>
    <w:rsid w:val="000328A2"/>
    <w:rsid w:val="00033189"/>
    <w:rsid w:val="0003332B"/>
    <w:rsid w:val="00033497"/>
    <w:rsid w:val="00033544"/>
    <w:rsid w:val="000344DC"/>
    <w:rsid w:val="00034721"/>
    <w:rsid w:val="0003479E"/>
    <w:rsid w:val="00035691"/>
    <w:rsid w:val="00036107"/>
    <w:rsid w:val="00036BBD"/>
    <w:rsid w:val="0003767C"/>
    <w:rsid w:val="00040F4F"/>
    <w:rsid w:val="0004132D"/>
    <w:rsid w:val="00041543"/>
    <w:rsid w:val="00041C9D"/>
    <w:rsid w:val="000437C9"/>
    <w:rsid w:val="00043F9E"/>
    <w:rsid w:val="00044128"/>
    <w:rsid w:val="000448C8"/>
    <w:rsid w:val="00044CFA"/>
    <w:rsid w:val="000459C7"/>
    <w:rsid w:val="00046630"/>
    <w:rsid w:val="00046C80"/>
    <w:rsid w:val="00046CCD"/>
    <w:rsid w:val="0004743C"/>
    <w:rsid w:val="00050112"/>
    <w:rsid w:val="00050276"/>
    <w:rsid w:val="00050466"/>
    <w:rsid w:val="000505CC"/>
    <w:rsid w:val="000511F9"/>
    <w:rsid w:val="0005183A"/>
    <w:rsid w:val="00051B32"/>
    <w:rsid w:val="0005230E"/>
    <w:rsid w:val="00052850"/>
    <w:rsid w:val="000528A2"/>
    <w:rsid w:val="00052BBA"/>
    <w:rsid w:val="0005329C"/>
    <w:rsid w:val="00053588"/>
    <w:rsid w:val="00053F5E"/>
    <w:rsid w:val="000546DC"/>
    <w:rsid w:val="00054B05"/>
    <w:rsid w:val="00054D9D"/>
    <w:rsid w:val="0005507A"/>
    <w:rsid w:val="00055676"/>
    <w:rsid w:val="00055CB7"/>
    <w:rsid w:val="00056544"/>
    <w:rsid w:val="00056BDE"/>
    <w:rsid w:val="00060D8E"/>
    <w:rsid w:val="00062159"/>
    <w:rsid w:val="00062DA6"/>
    <w:rsid w:val="000633A2"/>
    <w:rsid w:val="00063D9E"/>
    <w:rsid w:val="00064958"/>
    <w:rsid w:val="00064AD3"/>
    <w:rsid w:val="00065088"/>
    <w:rsid w:val="000652D3"/>
    <w:rsid w:val="000654A0"/>
    <w:rsid w:val="00065E94"/>
    <w:rsid w:val="00066719"/>
    <w:rsid w:val="00066882"/>
    <w:rsid w:val="00067C11"/>
    <w:rsid w:val="000701AD"/>
    <w:rsid w:val="000707CA"/>
    <w:rsid w:val="00070D21"/>
    <w:rsid w:val="000717FB"/>
    <w:rsid w:val="000719BF"/>
    <w:rsid w:val="0007208A"/>
    <w:rsid w:val="0007213C"/>
    <w:rsid w:val="00072A37"/>
    <w:rsid w:val="00072BBA"/>
    <w:rsid w:val="00072FF5"/>
    <w:rsid w:val="000730DC"/>
    <w:rsid w:val="000742B6"/>
    <w:rsid w:val="0007462D"/>
    <w:rsid w:val="00075965"/>
    <w:rsid w:val="00075FDA"/>
    <w:rsid w:val="00076386"/>
    <w:rsid w:val="00076D82"/>
    <w:rsid w:val="0007747A"/>
    <w:rsid w:val="000775CB"/>
    <w:rsid w:val="000809B4"/>
    <w:rsid w:val="00081EC2"/>
    <w:rsid w:val="00082154"/>
    <w:rsid w:val="00083800"/>
    <w:rsid w:val="00084A65"/>
    <w:rsid w:val="0008559A"/>
    <w:rsid w:val="000864D8"/>
    <w:rsid w:val="00086796"/>
    <w:rsid w:val="000902C2"/>
    <w:rsid w:val="000914D1"/>
    <w:rsid w:val="00091A92"/>
    <w:rsid w:val="00093C49"/>
    <w:rsid w:val="00095017"/>
    <w:rsid w:val="00095A80"/>
    <w:rsid w:val="00096C77"/>
    <w:rsid w:val="000973E1"/>
    <w:rsid w:val="00097BA4"/>
    <w:rsid w:val="000A0F18"/>
    <w:rsid w:val="000A1402"/>
    <w:rsid w:val="000A20BA"/>
    <w:rsid w:val="000A262C"/>
    <w:rsid w:val="000A2BAE"/>
    <w:rsid w:val="000A34F3"/>
    <w:rsid w:val="000A37F2"/>
    <w:rsid w:val="000A3C8D"/>
    <w:rsid w:val="000A3DFE"/>
    <w:rsid w:val="000A40EC"/>
    <w:rsid w:val="000A54EE"/>
    <w:rsid w:val="000A6309"/>
    <w:rsid w:val="000A6A23"/>
    <w:rsid w:val="000A7BC5"/>
    <w:rsid w:val="000A7E7D"/>
    <w:rsid w:val="000B0C45"/>
    <w:rsid w:val="000B0E11"/>
    <w:rsid w:val="000B13E1"/>
    <w:rsid w:val="000B16DB"/>
    <w:rsid w:val="000B1766"/>
    <w:rsid w:val="000B1C5E"/>
    <w:rsid w:val="000B1E9E"/>
    <w:rsid w:val="000B2282"/>
    <w:rsid w:val="000B27E9"/>
    <w:rsid w:val="000B2A11"/>
    <w:rsid w:val="000B2A5B"/>
    <w:rsid w:val="000B3B91"/>
    <w:rsid w:val="000B4207"/>
    <w:rsid w:val="000B42A6"/>
    <w:rsid w:val="000B4B1B"/>
    <w:rsid w:val="000B50C3"/>
    <w:rsid w:val="000B5AC9"/>
    <w:rsid w:val="000B5F0A"/>
    <w:rsid w:val="000B6D65"/>
    <w:rsid w:val="000B743C"/>
    <w:rsid w:val="000C0133"/>
    <w:rsid w:val="000C0233"/>
    <w:rsid w:val="000C1D59"/>
    <w:rsid w:val="000C26B7"/>
    <w:rsid w:val="000C2732"/>
    <w:rsid w:val="000C2B09"/>
    <w:rsid w:val="000C30CF"/>
    <w:rsid w:val="000C3A46"/>
    <w:rsid w:val="000C501D"/>
    <w:rsid w:val="000C575C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1C6D"/>
    <w:rsid w:val="000D27AD"/>
    <w:rsid w:val="000D29D1"/>
    <w:rsid w:val="000D2B0A"/>
    <w:rsid w:val="000D3286"/>
    <w:rsid w:val="000D344D"/>
    <w:rsid w:val="000D40E7"/>
    <w:rsid w:val="000D584F"/>
    <w:rsid w:val="000D58CA"/>
    <w:rsid w:val="000D5909"/>
    <w:rsid w:val="000D6C0A"/>
    <w:rsid w:val="000D76BC"/>
    <w:rsid w:val="000D7750"/>
    <w:rsid w:val="000E071E"/>
    <w:rsid w:val="000E0DEE"/>
    <w:rsid w:val="000E181D"/>
    <w:rsid w:val="000E2560"/>
    <w:rsid w:val="000E27AA"/>
    <w:rsid w:val="000E2F2C"/>
    <w:rsid w:val="000E337A"/>
    <w:rsid w:val="000E34FD"/>
    <w:rsid w:val="000E4350"/>
    <w:rsid w:val="000E4376"/>
    <w:rsid w:val="000E4408"/>
    <w:rsid w:val="000E47FC"/>
    <w:rsid w:val="000E4D91"/>
    <w:rsid w:val="000E53AB"/>
    <w:rsid w:val="000E5716"/>
    <w:rsid w:val="000E6337"/>
    <w:rsid w:val="000E7A79"/>
    <w:rsid w:val="000E7EB2"/>
    <w:rsid w:val="000E7F97"/>
    <w:rsid w:val="000F056E"/>
    <w:rsid w:val="000F08D4"/>
    <w:rsid w:val="000F1158"/>
    <w:rsid w:val="000F12C7"/>
    <w:rsid w:val="000F15B2"/>
    <w:rsid w:val="000F19DE"/>
    <w:rsid w:val="000F2808"/>
    <w:rsid w:val="000F2D46"/>
    <w:rsid w:val="000F2E1F"/>
    <w:rsid w:val="000F37B0"/>
    <w:rsid w:val="000F4595"/>
    <w:rsid w:val="000F4CB2"/>
    <w:rsid w:val="000F4E44"/>
    <w:rsid w:val="000F4E90"/>
    <w:rsid w:val="000F568D"/>
    <w:rsid w:val="000F5F4C"/>
    <w:rsid w:val="000F6355"/>
    <w:rsid w:val="000F68D0"/>
    <w:rsid w:val="000F6B15"/>
    <w:rsid w:val="00101669"/>
    <w:rsid w:val="0010170B"/>
    <w:rsid w:val="00101C34"/>
    <w:rsid w:val="00101C4F"/>
    <w:rsid w:val="00101CFC"/>
    <w:rsid w:val="00101D58"/>
    <w:rsid w:val="00102C9F"/>
    <w:rsid w:val="0010312D"/>
    <w:rsid w:val="00103FC9"/>
    <w:rsid w:val="001068D2"/>
    <w:rsid w:val="001069F2"/>
    <w:rsid w:val="001103BD"/>
    <w:rsid w:val="00110876"/>
    <w:rsid w:val="00110BEF"/>
    <w:rsid w:val="00110E41"/>
    <w:rsid w:val="00111208"/>
    <w:rsid w:val="001115E4"/>
    <w:rsid w:val="00111808"/>
    <w:rsid w:val="00111BA4"/>
    <w:rsid w:val="00112220"/>
    <w:rsid w:val="0011287A"/>
    <w:rsid w:val="0011339F"/>
    <w:rsid w:val="00113B50"/>
    <w:rsid w:val="00113B8F"/>
    <w:rsid w:val="00113EC8"/>
    <w:rsid w:val="00114E96"/>
    <w:rsid w:val="001152C7"/>
    <w:rsid w:val="00115C88"/>
    <w:rsid w:val="0011644A"/>
    <w:rsid w:val="00117332"/>
    <w:rsid w:val="0011784B"/>
    <w:rsid w:val="001178AF"/>
    <w:rsid w:val="001204DD"/>
    <w:rsid w:val="001218D5"/>
    <w:rsid w:val="00122839"/>
    <w:rsid w:val="001237AC"/>
    <w:rsid w:val="00123F2D"/>
    <w:rsid w:val="00124C2C"/>
    <w:rsid w:val="00124E12"/>
    <w:rsid w:val="00124E75"/>
    <w:rsid w:val="001251E4"/>
    <w:rsid w:val="00125245"/>
    <w:rsid w:val="001252F4"/>
    <w:rsid w:val="00125B70"/>
    <w:rsid w:val="0012602B"/>
    <w:rsid w:val="0012608F"/>
    <w:rsid w:val="0012673D"/>
    <w:rsid w:val="001269B8"/>
    <w:rsid w:val="00127099"/>
    <w:rsid w:val="00127DE5"/>
    <w:rsid w:val="00131E1F"/>
    <w:rsid w:val="00132830"/>
    <w:rsid w:val="00132B71"/>
    <w:rsid w:val="001337A5"/>
    <w:rsid w:val="00133815"/>
    <w:rsid w:val="00133AEF"/>
    <w:rsid w:val="00133D21"/>
    <w:rsid w:val="00133E46"/>
    <w:rsid w:val="0013427A"/>
    <w:rsid w:val="001348FE"/>
    <w:rsid w:val="00134B36"/>
    <w:rsid w:val="00134D55"/>
    <w:rsid w:val="00134DE3"/>
    <w:rsid w:val="00135A6F"/>
    <w:rsid w:val="00135F21"/>
    <w:rsid w:val="001360F3"/>
    <w:rsid w:val="001362C2"/>
    <w:rsid w:val="0013678C"/>
    <w:rsid w:val="00136955"/>
    <w:rsid w:val="00136E19"/>
    <w:rsid w:val="001371B2"/>
    <w:rsid w:val="00137318"/>
    <w:rsid w:val="00137AB9"/>
    <w:rsid w:val="00137D78"/>
    <w:rsid w:val="00137F30"/>
    <w:rsid w:val="0014060C"/>
    <w:rsid w:val="001409A0"/>
    <w:rsid w:val="00141731"/>
    <w:rsid w:val="00141849"/>
    <w:rsid w:val="00141E40"/>
    <w:rsid w:val="00141F08"/>
    <w:rsid w:val="00141FF2"/>
    <w:rsid w:val="0014287A"/>
    <w:rsid w:val="00142DE2"/>
    <w:rsid w:val="00143EF5"/>
    <w:rsid w:val="00144AA8"/>
    <w:rsid w:val="00144C87"/>
    <w:rsid w:val="001467B1"/>
    <w:rsid w:val="00147E4B"/>
    <w:rsid w:val="00150175"/>
    <w:rsid w:val="001502C8"/>
    <w:rsid w:val="00151011"/>
    <w:rsid w:val="00151224"/>
    <w:rsid w:val="0015130F"/>
    <w:rsid w:val="00151E98"/>
    <w:rsid w:val="00152CD5"/>
    <w:rsid w:val="00153152"/>
    <w:rsid w:val="001532BA"/>
    <w:rsid w:val="00153FED"/>
    <w:rsid w:val="00155BFD"/>
    <w:rsid w:val="00156555"/>
    <w:rsid w:val="00156ABA"/>
    <w:rsid w:val="00157390"/>
    <w:rsid w:val="001601FA"/>
    <w:rsid w:val="00160998"/>
    <w:rsid w:val="00160CD6"/>
    <w:rsid w:val="00160F5F"/>
    <w:rsid w:val="00162308"/>
    <w:rsid w:val="00162467"/>
    <w:rsid w:val="001624DD"/>
    <w:rsid w:val="00162D4D"/>
    <w:rsid w:val="0016316A"/>
    <w:rsid w:val="00163539"/>
    <w:rsid w:val="0016381F"/>
    <w:rsid w:val="00163D1D"/>
    <w:rsid w:val="00164171"/>
    <w:rsid w:val="00164E58"/>
    <w:rsid w:val="00165033"/>
    <w:rsid w:val="00165305"/>
    <w:rsid w:val="00165926"/>
    <w:rsid w:val="00165A04"/>
    <w:rsid w:val="001665EB"/>
    <w:rsid w:val="001670EA"/>
    <w:rsid w:val="001674A0"/>
    <w:rsid w:val="00170A50"/>
    <w:rsid w:val="001739A0"/>
    <w:rsid w:val="00173A44"/>
    <w:rsid w:val="00174FFD"/>
    <w:rsid w:val="0017582A"/>
    <w:rsid w:val="001759CA"/>
    <w:rsid w:val="001761A6"/>
    <w:rsid w:val="0017726A"/>
    <w:rsid w:val="00177DD3"/>
    <w:rsid w:val="00180081"/>
    <w:rsid w:val="00180278"/>
    <w:rsid w:val="001807F2"/>
    <w:rsid w:val="001818A7"/>
    <w:rsid w:val="001819AD"/>
    <w:rsid w:val="00182725"/>
    <w:rsid w:val="001829C8"/>
    <w:rsid w:val="00182AD2"/>
    <w:rsid w:val="00183C92"/>
    <w:rsid w:val="001841D9"/>
    <w:rsid w:val="001842B9"/>
    <w:rsid w:val="00184546"/>
    <w:rsid w:val="00184AF3"/>
    <w:rsid w:val="0018518B"/>
    <w:rsid w:val="00186532"/>
    <w:rsid w:val="00186904"/>
    <w:rsid w:val="00186B0A"/>
    <w:rsid w:val="00187E6E"/>
    <w:rsid w:val="001905BD"/>
    <w:rsid w:val="00190D32"/>
    <w:rsid w:val="001918C8"/>
    <w:rsid w:val="00191E79"/>
    <w:rsid w:val="00192CDC"/>
    <w:rsid w:val="00192FE6"/>
    <w:rsid w:val="0019360B"/>
    <w:rsid w:val="00193820"/>
    <w:rsid w:val="00193986"/>
    <w:rsid w:val="00193B08"/>
    <w:rsid w:val="00194570"/>
    <w:rsid w:val="0019514C"/>
    <w:rsid w:val="001962B8"/>
    <w:rsid w:val="001964A2"/>
    <w:rsid w:val="00196BF4"/>
    <w:rsid w:val="00196D3B"/>
    <w:rsid w:val="001972DA"/>
    <w:rsid w:val="001976AA"/>
    <w:rsid w:val="001A01DC"/>
    <w:rsid w:val="001A02F6"/>
    <w:rsid w:val="001A055F"/>
    <w:rsid w:val="001A0B27"/>
    <w:rsid w:val="001A15C6"/>
    <w:rsid w:val="001A3473"/>
    <w:rsid w:val="001A35E2"/>
    <w:rsid w:val="001A46BD"/>
    <w:rsid w:val="001A4810"/>
    <w:rsid w:val="001A4D4B"/>
    <w:rsid w:val="001A5510"/>
    <w:rsid w:val="001A5C7B"/>
    <w:rsid w:val="001A5E19"/>
    <w:rsid w:val="001A63D8"/>
    <w:rsid w:val="001B01FA"/>
    <w:rsid w:val="001B0832"/>
    <w:rsid w:val="001B18A7"/>
    <w:rsid w:val="001B2762"/>
    <w:rsid w:val="001B2F09"/>
    <w:rsid w:val="001B2F4A"/>
    <w:rsid w:val="001B36FC"/>
    <w:rsid w:val="001B38EE"/>
    <w:rsid w:val="001B41ED"/>
    <w:rsid w:val="001B4607"/>
    <w:rsid w:val="001B5001"/>
    <w:rsid w:val="001B7E0C"/>
    <w:rsid w:val="001C0674"/>
    <w:rsid w:val="001C1405"/>
    <w:rsid w:val="001C186D"/>
    <w:rsid w:val="001C1B93"/>
    <w:rsid w:val="001C226F"/>
    <w:rsid w:val="001C2EE6"/>
    <w:rsid w:val="001C47C6"/>
    <w:rsid w:val="001C5296"/>
    <w:rsid w:val="001C6037"/>
    <w:rsid w:val="001C66AC"/>
    <w:rsid w:val="001C6754"/>
    <w:rsid w:val="001C77F0"/>
    <w:rsid w:val="001C7810"/>
    <w:rsid w:val="001D03E4"/>
    <w:rsid w:val="001D30C9"/>
    <w:rsid w:val="001D38C8"/>
    <w:rsid w:val="001D445B"/>
    <w:rsid w:val="001D46A0"/>
    <w:rsid w:val="001D50C2"/>
    <w:rsid w:val="001D6968"/>
    <w:rsid w:val="001D739E"/>
    <w:rsid w:val="001D753C"/>
    <w:rsid w:val="001D7CA4"/>
    <w:rsid w:val="001D7E58"/>
    <w:rsid w:val="001E0240"/>
    <w:rsid w:val="001E0425"/>
    <w:rsid w:val="001E04AA"/>
    <w:rsid w:val="001E13B3"/>
    <w:rsid w:val="001E30A0"/>
    <w:rsid w:val="001E382A"/>
    <w:rsid w:val="001E3DE1"/>
    <w:rsid w:val="001E4D4F"/>
    <w:rsid w:val="001E54F9"/>
    <w:rsid w:val="001E57CF"/>
    <w:rsid w:val="001E5981"/>
    <w:rsid w:val="001E60AC"/>
    <w:rsid w:val="001E6826"/>
    <w:rsid w:val="001E6E8E"/>
    <w:rsid w:val="001E74BA"/>
    <w:rsid w:val="001E7B9F"/>
    <w:rsid w:val="001F01FB"/>
    <w:rsid w:val="001F05D1"/>
    <w:rsid w:val="001F0658"/>
    <w:rsid w:val="001F08E5"/>
    <w:rsid w:val="001F0C29"/>
    <w:rsid w:val="001F0E92"/>
    <w:rsid w:val="001F1987"/>
    <w:rsid w:val="001F1B21"/>
    <w:rsid w:val="001F201D"/>
    <w:rsid w:val="001F21BC"/>
    <w:rsid w:val="001F22D5"/>
    <w:rsid w:val="001F23BD"/>
    <w:rsid w:val="001F318B"/>
    <w:rsid w:val="001F34DA"/>
    <w:rsid w:val="001F3AFC"/>
    <w:rsid w:val="001F4DAC"/>
    <w:rsid w:val="001F5019"/>
    <w:rsid w:val="001F51C5"/>
    <w:rsid w:val="001F5591"/>
    <w:rsid w:val="001F58AC"/>
    <w:rsid w:val="001F65B0"/>
    <w:rsid w:val="001F673D"/>
    <w:rsid w:val="001F67AA"/>
    <w:rsid w:val="001F6AFD"/>
    <w:rsid w:val="001F738D"/>
    <w:rsid w:val="001F74A8"/>
    <w:rsid w:val="001F7599"/>
    <w:rsid w:val="001F7CA5"/>
    <w:rsid w:val="00200457"/>
    <w:rsid w:val="002007FD"/>
    <w:rsid w:val="002032DA"/>
    <w:rsid w:val="00204A2A"/>
    <w:rsid w:val="00204B22"/>
    <w:rsid w:val="00204B3A"/>
    <w:rsid w:val="0020535A"/>
    <w:rsid w:val="002055CB"/>
    <w:rsid w:val="00205798"/>
    <w:rsid w:val="0020597B"/>
    <w:rsid w:val="002059EF"/>
    <w:rsid w:val="00205A4B"/>
    <w:rsid w:val="00205BDB"/>
    <w:rsid w:val="00206955"/>
    <w:rsid w:val="00206A79"/>
    <w:rsid w:val="00206E10"/>
    <w:rsid w:val="00210263"/>
    <w:rsid w:val="00210309"/>
    <w:rsid w:val="002103A7"/>
    <w:rsid w:val="002110BA"/>
    <w:rsid w:val="00211519"/>
    <w:rsid w:val="002119B6"/>
    <w:rsid w:val="0021224B"/>
    <w:rsid w:val="00212950"/>
    <w:rsid w:val="00212FB8"/>
    <w:rsid w:val="00213709"/>
    <w:rsid w:val="00213ABA"/>
    <w:rsid w:val="002149AF"/>
    <w:rsid w:val="00214A86"/>
    <w:rsid w:val="00215AAA"/>
    <w:rsid w:val="0021683C"/>
    <w:rsid w:val="00216CED"/>
    <w:rsid w:val="00216F5F"/>
    <w:rsid w:val="00220615"/>
    <w:rsid w:val="00221985"/>
    <w:rsid w:val="00221EC5"/>
    <w:rsid w:val="00222A7A"/>
    <w:rsid w:val="002234DF"/>
    <w:rsid w:val="00224964"/>
    <w:rsid w:val="00224A2C"/>
    <w:rsid w:val="00225217"/>
    <w:rsid w:val="002256D9"/>
    <w:rsid w:val="00226577"/>
    <w:rsid w:val="0022687C"/>
    <w:rsid w:val="00226E99"/>
    <w:rsid w:val="002305E2"/>
    <w:rsid w:val="002306F8"/>
    <w:rsid w:val="00230A50"/>
    <w:rsid w:val="002312CD"/>
    <w:rsid w:val="002312F4"/>
    <w:rsid w:val="002313A2"/>
    <w:rsid w:val="00231FC7"/>
    <w:rsid w:val="00232930"/>
    <w:rsid w:val="00232A95"/>
    <w:rsid w:val="00232C3F"/>
    <w:rsid w:val="00232C53"/>
    <w:rsid w:val="00232DD9"/>
    <w:rsid w:val="00232EE1"/>
    <w:rsid w:val="00233005"/>
    <w:rsid w:val="0023308F"/>
    <w:rsid w:val="00233403"/>
    <w:rsid w:val="00233440"/>
    <w:rsid w:val="00233D0E"/>
    <w:rsid w:val="00234E13"/>
    <w:rsid w:val="00234F0D"/>
    <w:rsid w:val="00236450"/>
    <w:rsid w:val="0023765A"/>
    <w:rsid w:val="00237921"/>
    <w:rsid w:val="00240342"/>
    <w:rsid w:val="0024124B"/>
    <w:rsid w:val="00241311"/>
    <w:rsid w:val="002418E8"/>
    <w:rsid w:val="00242E22"/>
    <w:rsid w:val="0024336B"/>
    <w:rsid w:val="00244194"/>
    <w:rsid w:val="0024424F"/>
    <w:rsid w:val="00244A8F"/>
    <w:rsid w:val="00244D28"/>
    <w:rsid w:val="00245689"/>
    <w:rsid w:val="00245720"/>
    <w:rsid w:val="00245A6F"/>
    <w:rsid w:val="00245B26"/>
    <w:rsid w:val="00245D64"/>
    <w:rsid w:val="00245FD5"/>
    <w:rsid w:val="00246A4E"/>
    <w:rsid w:val="00247313"/>
    <w:rsid w:val="00247449"/>
    <w:rsid w:val="002477DF"/>
    <w:rsid w:val="00247EC9"/>
    <w:rsid w:val="00251244"/>
    <w:rsid w:val="00251AD6"/>
    <w:rsid w:val="002521FF"/>
    <w:rsid w:val="00252C17"/>
    <w:rsid w:val="0025307F"/>
    <w:rsid w:val="0025372B"/>
    <w:rsid w:val="00253C6C"/>
    <w:rsid w:val="002551BD"/>
    <w:rsid w:val="002568D0"/>
    <w:rsid w:val="002579D0"/>
    <w:rsid w:val="002601C9"/>
    <w:rsid w:val="00260AEE"/>
    <w:rsid w:val="002621A6"/>
    <w:rsid w:val="00262661"/>
    <w:rsid w:val="00262D9D"/>
    <w:rsid w:val="002632DF"/>
    <w:rsid w:val="00263946"/>
    <w:rsid w:val="00263FDF"/>
    <w:rsid w:val="002640BA"/>
    <w:rsid w:val="00264CF2"/>
    <w:rsid w:val="002656CB"/>
    <w:rsid w:val="002667A8"/>
    <w:rsid w:val="00267587"/>
    <w:rsid w:val="002675C8"/>
    <w:rsid w:val="00267760"/>
    <w:rsid w:val="0026794F"/>
    <w:rsid w:val="00267FFA"/>
    <w:rsid w:val="00270C1D"/>
    <w:rsid w:val="00271589"/>
    <w:rsid w:val="00273177"/>
    <w:rsid w:val="0027455B"/>
    <w:rsid w:val="00275074"/>
    <w:rsid w:val="002754F7"/>
    <w:rsid w:val="0027582D"/>
    <w:rsid w:val="002763E9"/>
    <w:rsid w:val="00276736"/>
    <w:rsid w:val="00276E62"/>
    <w:rsid w:val="00276F4E"/>
    <w:rsid w:val="0027773D"/>
    <w:rsid w:val="002778BD"/>
    <w:rsid w:val="002809B7"/>
    <w:rsid w:val="002815FA"/>
    <w:rsid w:val="002820DE"/>
    <w:rsid w:val="002824C2"/>
    <w:rsid w:val="00282754"/>
    <w:rsid w:val="00284E32"/>
    <w:rsid w:val="002851EB"/>
    <w:rsid w:val="00285510"/>
    <w:rsid w:val="002857A2"/>
    <w:rsid w:val="00285833"/>
    <w:rsid w:val="00285BD1"/>
    <w:rsid w:val="00285DE2"/>
    <w:rsid w:val="0028616D"/>
    <w:rsid w:val="00286965"/>
    <w:rsid w:val="00287B07"/>
    <w:rsid w:val="00287BCD"/>
    <w:rsid w:val="00287E24"/>
    <w:rsid w:val="002902FD"/>
    <w:rsid w:val="002906A0"/>
    <w:rsid w:val="0029136E"/>
    <w:rsid w:val="00292399"/>
    <w:rsid w:val="00292E5C"/>
    <w:rsid w:val="00294445"/>
    <w:rsid w:val="0029492C"/>
    <w:rsid w:val="00294B4D"/>
    <w:rsid w:val="00294EAD"/>
    <w:rsid w:val="00295214"/>
    <w:rsid w:val="0029537E"/>
    <w:rsid w:val="002960D5"/>
    <w:rsid w:val="00297926"/>
    <w:rsid w:val="002A02C9"/>
    <w:rsid w:val="002A1062"/>
    <w:rsid w:val="002A2012"/>
    <w:rsid w:val="002A2413"/>
    <w:rsid w:val="002A25CF"/>
    <w:rsid w:val="002A2F5E"/>
    <w:rsid w:val="002A352A"/>
    <w:rsid w:val="002A3E87"/>
    <w:rsid w:val="002A4545"/>
    <w:rsid w:val="002A52C0"/>
    <w:rsid w:val="002A5D9E"/>
    <w:rsid w:val="002A607D"/>
    <w:rsid w:val="002A6206"/>
    <w:rsid w:val="002A7EBF"/>
    <w:rsid w:val="002B132E"/>
    <w:rsid w:val="002B1499"/>
    <w:rsid w:val="002B2813"/>
    <w:rsid w:val="002B2A59"/>
    <w:rsid w:val="002B2D29"/>
    <w:rsid w:val="002B3052"/>
    <w:rsid w:val="002B3B31"/>
    <w:rsid w:val="002B3BBD"/>
    <w:rsid w:val="002B609D"/>
    <w:rsid w:val="002B6F60"/>
    <w:rsid w:val="002C08C6"/>
    <w:rsid w:val="002C0C4B"/>
    <w:rsid w:val="002C1EEA"/>
    <w:rsid w:val="002C1FCA"/>
    <w:rsid w:val="002C2164"/>
    <w:rsid w:val="002C47AD"/>
    <w:rsid w:val="002C5510"/>
    <w:rsid w:val="002C6034"/>
    <w:rsid w:val="002C635B"/>
    <w:rsid w:val="002C7276"/>
    <w:rsid w:val="002C770F"/>
    <w:rsid w:val="002C79DC"/>
    <w:rsid w:val="002C7CFF"/>
    <w:rsid w:val="002D0BC6"/>
    <w:rsid w:val="002D12DB"/>
    <w:rsid w:val="002D17C5"/>
    <w:rsid w:val="002D365F"/>
    <w:rsid w:val="002D4F91"/>
    <w:rsid w:val="002D51DF"/>
    <w:rsid w:val="002D5433"/>
    <w:rsid w:val="002D6892"/>
    <w:rsid w:val="002D68C2"/>
    <w:rsid w:val="002D6982"/>
    <w:rsid w:val="002D7C86"/>
    <w:rsid w:val="002E0692"/>
    <w:rsid w:val="002E152D"/>
    <w:rsid w:val="002E1D74"/>
    <w:rsid w:val="002E2943"/>
    <w:rsid w:val="002E2CF1"/>
    <w:rsid w:val="002E34AF"/>
    <w:rsid w:val="002E3CA3"/>
    <w:rsid w:val="002E3ED2"/>
    <w:rsid w:val="002E4AAC"/>
    <w:rsid w:val="002E4AFB"/>
    <w:rsid w:val="002E53DE"/>
    <w:rsid w:val="002E563B"/>
    <w:rsid w:val="002E5D6E"/>
    <w:rsid w:val="002E62D2"/>
    <w:rsid w:val="002E6B4C"/>
    <w:rsid w:val="002E734F"/>
    <w:rsid w:val="002E74AF"/>
    <w:rsid w:val="002E758C"/>
    <w:rsid w:val="002F1038"/>
    <w:rsid w:val="002F1918"/>
    <w:rsid w:val="002F22FF"/>
    <w:rsid w:val="002F28AA"/>
    <w:rsid w:val="002F2BD8"/>
    <w:rsid w:val="002F2D8F"/>
    <w:rsid w:val="002F2E15"/>
    <w:rsid w:val="002F404E"/>
    <w:rsid w:val="002F4974"/>
    <w:rsid w:val="002F5270"/>
    <w:rsid w:val="002F580D"/>
    <w:rsid w:val="002F587E"/>
    <w:rsid w:val="002F5BE4"/>
    <w:rsid w:val="002F695B"/>
    <w:rsid w:val="002F6F7D"/>
    <w:rsid w:val="002F72DA"/>
    <w:rsid w:val="002F76B1"/>
    <w:rsid w:val="002F7D66"/>
    <w:rsid w:val="002F7DBE"/>
    <w:rsid w:val="002F7F20"/>
    <w:rsid w:val="00300461"/>
    <w:rsid w:val="0030090B"/>
    <w:rsid w:val="00300C6D"/>
    <w:rsid w:val="00300F48"/>
    <w:rsid w:val="003029BA"/>
    <w:rsid w:val="00302AE8"/>
    <w:rsid w:val="00302BB1"/>
    <w:rsid w:val="003030F0"/>
    <w:rsid w:val="00303A50"/>
    <w:rsid w:val="00303FE1"/>
    <w:rsid w:val="0030404B"/>
    <w:rsid w:val="00304210"/>
    <w:rsid w:val="00304280"/>
    <w:rsid w:val="003048D7"/>
    <w:rsid w:val="00304A1B"/>
    <w:rsid w:val="00304AD2"/>
    <w:rsid w:val="00304C77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2D8"/>
    <w:rsid w:val="00315AAB"/>
    <w:rsid w:val="003163C4"/>
    <w:rsid w:val="003171F6"/>
    <w:rsid w:val="003175E1"/>
    <w:rsid w:val="00317F20"/>
    <w:rsid w:val="00320299"/>
    <w:rsid w:val="00320510"/>
    <w:rsid w:val="00321154"/>
    <w:rsid w:val="003211B0"/>
    <w:rsid w:val="00321EDA"/>
    <w:rsid w:val="003224AA"/>
    <w:rsid w:val="003224E7"/>
    <w:rsid w:val="00323E17"/>
    <w:rsid w:val="00324387"/>
    <w:rsid w:val="003247CF"/>
    <w:rsid w:val="003252B9"/>
    <w:rsid w:val="003253A3"/>
    <w:rsid w:val="003258C7"/>
    <w:rsid w:val="00325D6D"/>
    <w:rsid w:val="00325D7A"/>
    <w:rsid w:val="00326145"/>
    <w:rsid w:val="00326D61"/>
    <w:rsid w:val="00326D6E"/>
    <w:rsid w:val="00327163"/>
    <w:rsid w:val="00327305"/>
    <w:rsid w:val="00327531"/>
    <w:rsid w:val="00330187"/>
    <w:rsid w:val="00330B61"/>
    <w:rsid w:val="003316D8"/>
    <w:rsid w:val="00331C77"/>
    <w:rsid w:val="00331DB6"/>
    <w:rsid w:val="00331F96"/>
    <w:rsid w:val="00332B55"/>
    <w:rsid w:val="00332CFA"/>
    <w:rsid w:val="003336B9"/>
    <w:rsid w:val="0033400C"/>
    <w:rsid w:val="003341A1"/>
    <w:rsid w:val="0033476C"/>
    <w:rsid w:val="00334D90"/>
    <w:rsid w:val="00334F05"/>
    <w:rsid w:val="00335EA8"/>
    <w:rsid w:val="003363DD"/>
    <w:rsid w:val="0033743D"/>
    <w:rsid w:val="00337810"/>
    <w:rsid w:val="00337D26"/>
    <w:rsid w:val="00340361"/>
    <w:rsid w:val="00340567"/>
    <w:rsid w:val="00340795"/>
    <w:rsid w:val="003408D9"/>
    <w:rsid w:val="0034111C"/>
    <w:rsid w:val="00341947"/>
    <w:rsid w:val="00341997"/>
    <w:rsid w:val="00341E60"/>
    <w:rsid w:val="0034217F"/>
    <w:rsid w:val="00342AD2"/>
    <w:rsid w:val="003438CF"/>
    <w:rsid w:val="00343954"/>
    <w:rsid w:val="003441F7"/>
    <w:rsid w:val="0034490F"/>
    <w:rsid w:val="00344BCA"/>
    <w:rsid w:val="00345405"/>
    <w:rsid w:val="00345DDD"/>
    <w:rsid w:val="00345E8A"/>
    <w:rsid w:val="00346FED"/>
    <w:rsid w:val="003501B6"/>
    <w:rsid w:val="00351E01"/>
    <w:rsid w:val="00352968"/>
    <w:rsid w:val="0035298B"/>
    <w:rsid w:val="00352BF2"/>
    <w:rsid w:val="00352D21"/>
    <w:rsid w:val="0035342B"/>
    <w:rsid w:val="00354001"/>
    <w:rsid w:val="0035443D"/>
    <w:rsid w:val="00354517"/>
    <w:rsid w:val="00354529"/>
    <w:rsid w:val="0035470A"/>
    <w:rsid w:val="00354734"/>
    <w:rsid w:val="00354AA2"/>
    <w:rsid w:val="00354FEE"/>
    <w:rsid w:val="00356275"/>
    <w:rsid w:val="00356C0B"/>
    <w:rsid w:val="00357B9C"/>
    <w:rsid w:val="00357EB1"/>
    <w:rsid w:val="00360308"/>
    <w:rsid w:val="00361412"/>
    <w:rsid w:val="003615CA"/>
    <w:rsid w:val="00362170"/>
    <w:rsid w:val="0036265C"/>
    <w:rsid w:val="00362C17"/>
    <w:rsid w:val="003639A7"/>
    <w:rsid w:val="00363B2C"/>
    <w:rsid w:val="00363B47"/>
    <w:rsid w:val="003642A6"/>
    <w:rsid w:val="00364763"/>
    <w:rsid w:val="00365345"/>
    <w:rsid w:val="00365C3D"/>
    <w:rsid w:val="00365FBD"/>
    <w:rsid w:val="003661D6"/>
    <w:rsid w:val="003669F3"/>
    <w:rsid w:val="00366C1B"/>
    <w:rsid w:val="00366CF0"/>
    <w:rsid w:val="00367337"/>
    <w:rsid w:val="00367367"/>
    <w:rsid w:val="00367FD8"/>
    <w:rsid w:val="0037004E"/>
    <w:rsid w:val="00370B63"/>
    <w:rsid w:val="00370F68"/>
    <w:rsid w:val="00370FCC"/>
    <w:rsid w:val="003711AF"/>
    <w:rsid w:val="0037218C"/>
    <w:rsid w:val="003735C6"/>
    <w:rsid w:val="00374780"/>
    <w:rsid w:val="00374848"/>
    <w:rsid w:val="003757A1"/>
    <w:rsid w:val="00375D09"/>
    <w:rsid w:val="003762DC"/>
    <w:rsid w:val="0037638C"/>
    <w:rsid w:val="0037739D"/>
    <w:rsid w:val="0037751C"/>
    <w:rsid w:val="00377A96"/>
    <w:rsid w:val="00377D61"/>
    <w:rsid w:val="00380B66"/>
    <w:rsid w:val="00380F3F"/>
    <w:rsid w:val="00381525"/>
    <w:rsid w:val="00381953"/>
    <w:rsid w:val="00381C3E"/>
    <w:rsid w:val="00382232"/>
    <w:rsid w:val="0038224E"/>
    <w:rsid w:val="003828B1"/>
    <w:rsid w:val="00382A07"/>
    <w:rsid w:val="00382F1A"/>
    <w:rsid w:val="00382F9A"/>
    <w:rsid w:val="00383282"/>
    <w:rsid w:val="00383422"/>
    <w:rsid w:val="00383658"/>
    <w:rsid w:val="0038367E"/>
    <w:rsid w:val="00383C25"/>
    <w:rsid w:val="0038412E"/>
    <w:rsid w:val="003851C8"/>
    <w:rsid w:val="00385EDD"/>
    <w:rsid w:val="00386053"/>
    <w:rsid w:val="00387459"/>
    <w:rsid w:val="0038771D"/>
    <w:rsid w:val="00387814"/>
    <w:rsid w:val="00387CBA"/>
    <w:rsid w:val="00390935"/>
    <w:rsid w:val="003910D7"/>
    <w:rsid w:val="00391990"/>
    <w:rsid w:val="0039241F"/>
    <w:rsid w:val="00392491"/>
    <w:rsid w:val="003935B0"/>
    <w:rsid w:val="00393CB3"/>
    <w:rsid w:val="00393E44"/>
    <w:rsid w:val="00394301"/>
    <w:rsid w:val="00394629"/>
    <w:rsid w:val="0039747B"/>
    <w:rsid w:val="00397AB6"/>
    <w:rsid w:val="00397ACA"/>
    <w:rsid w:val="003A10C3"/>
    <w:rsid w:val="003A2C27"/>
    <w:rsid w:val="003A495D"/>
    <w:rsid w:val="003A4968"/>
    <w:rsid w:val="003A4A40"/>
    <w:rsid w:val="003A4C7C"/>
    <w:rsid w:val="003A5611"/>
    <w:rsid w:val="003A5844"/>
    <w:rsid w:val="003A597F"/>
    <w:rsid w:val="003A5E19"/>
    <w:rsid w:val="003A71A8"/>
    <w:rsid w:val="003A71D2"/>
    <w:rsid w:val="003A78E6"/>
    <w:rsid w:val="003B00CA"/>
    <w:rsid w:val="003B0257"/>
    <w:rsid w:val="003B030B"/>
    <w:rsid w:val="003B0432"/>
    <w:rsid w:val="003B0821"/>
    <w:rsid w:val="003B0BE9"/>
    <w:rsid w:val="003B0F4B"/>
    <w:rsid w:val="003B2C7D"/>
    <w:rsid w:val="003B2E9B"/>
    <w:rsid w:val="003B2F8D"/>
    <w:rsid w:val="003B3C64"/>
    <w:rsid w:val="003B4E2F"/>
    <w:rsid w:val="003B4FAA"/>
    <w:rsid w:val="003B547A"/>
    <w:rsid w:val="003B57FC"/>
    <w:rsid w:val="003B6EC0"/>
    <w:rsid w:val="003B75B9"/>
    <w:rsid w:val="003B760D"/>
    <w:rsid w:val="003C087B"/>
    <w:rsid w:val="003C095A"/>
    <w:rsid w:val="003C0B66"/>
    <w:rsid w:val="003C0DA2"/>
    <w:rsid w:val="003C122F"/>
    <w:rsid w:val="003C1A18"/>
    <w:rsid w:val="003C48FF"/>
    <w:rsid w:val="003C494B"/>
    <w:rsid w:val="003C4F46"/>
    <w:rsid w:val="003C52A7"/>
    <w:rsid w:val="003C5C41"/>
    <w:rsid w:val="003C669D"/>
    <w:rsid w:val="003C6877"/>
    <w:rsid w:val="003C7062"/>
    <w:rsid w:val="003C732C"/>
    <w:rsid w:val="003C7461"/>
    <w:rsid w:val="003D01F7"/>
    <w:rsid w:val="003D06B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5D8"/>
    <w:rsid w:val="003D764F"/>
    <w:rsid w:val="003D76EF"/>
    <w:rsid w:val="003E0042"/>
    <w:rsid w:val="003E018A"/>
    <w:rsid w:val="003E026D"/>
    <w:rsid w:val="003E0667"/>
    <w:rsid w:val="003E0BCE"/>
    <w:rsid w:val="003E0DF3"/>
    <w:rsid w:val="003E13E0"/>
    <w:rsid w:val="003E1660"/>
    <w:rsid w:val="003E1CD1"/>
    <w:rsid w:val="003E2A2D"/>
    <w:rsid w:val="003E3370"/>
    <w:rsid w:val="003E3EF0"/>
    <w:rsid w:val="003E47D4"/>
    <w:rsid w:val="003E4DB5"/>
    <w:rsid w:val="003E50B9"/>
    <w:rsid w:val="003E64A9"/>
    <w:rsid w:val="003E7905"/>
    <w:rsid w:val="003F0336"/>
    <w:rsid w:val="003F14CC"/>
    <w:rsid w:val="003F3525"/>
    <w:rsid w:val="003F3FCC"/>
    <w:rsid w:val="003F5547"/>
    <w:rsid w:val="003F5C40"/>
    <w:rsid w:val="003F6E12"/>
    <w:rsid w:val="003F6F8B"/>
    <w:rsid w:val="003F75ED"/>
    <w:rsid w:val="003F7CA0"/>
    <w:rsid w:val="003F7E55"/>
    <w:rsid w:val="004002B7"/>
    <w:rsid w:val="0040066E"/>
    <w:rsid w:val="00400F31"/>
    <w:rsid w:val="00400F5A"/>
    <w:rsid w:val="004023BA"/>
    <w:rsid w:val="00404B2E"/>
    <w:rsid w:val="0040571A"/>
    <w:rsid w:val="00405A06"/>
    <w:rsid w:val="00406B4D"/>
    <w:rsid w:val="004076F8"/>
    <w:rsid w:val="004101D6"/>
    <w:rsid w:val="004117F1"/>
    <w:rsid w:val="0041443C"/>
    <w:rsid w:val="0041488F"/>
    <w:rsid w:val="00414CD5"/>
    <w:rsid w:val="004154F7"/>
    <w:rsid w:val="00416266"/>
    <w:rsid w:val="00416D44"/>
    <w:rsid w:val="004175A3"/>
    <w:rsid w:val="004176FF"/>
    <w:rsid w:val="00417A1E"/>
    <w:rsid w:val="004201F5"/>
    <w:rsid w:val="00421A27"/>
    <w:rsid w:val="00421D0A"/>
    <w:rsid w:val="00422592"/>
    <w:rsid w:val="004226C3"/>
    <w:rsid w:val="004228BA"/>
    <w:rsid w:val="00423520"/>
    <w:rsid w:val="004241C5"/>
    <w:rsid w:val="00424FA7"/>
    <w:rsid w:val="00425D2C"/>
    <w:rsid w:val="00426A87"/>
    <w:rsid w:val="00426F40"/>
    <w:rsid w:val="00427007"/>
    <w:rsid w:val="004309D8"/>
    <w:rsid w:val="004313D1"/>
    <w:rsid w:val="00431514"/>
    <w:rsid w:val="004316BA"/>
    <w:rsid w:val="00432110"/>
    <w:rsid w:val="004328EE"/>
    <w:rsid w:val="00433EBE"/>
    <w:rsid w:val="00434406"/>
    <w:rsid w:val="00434BC4"/>
    <w:rsid w:val="00435511"/>
    <w:rsid w:val="00437D6D"/>
    <w:rsid w:val="00440AA2"/>
    <w:rsid w:val="00440FED"/>
    <w:rsid w:val="00441B92"/>
    <w:rsid w:val="004421EF"/>
    <w:rsid w:val="00442612"/>
    <w:rsid w:val="00442AC2"/>
    <w:rsid w:val="00442D6A"/>
    <w:rsid w:val="00443A9F"/>
    <w:rsid w:val="00443C6F"/>
    <w:rsid w:val="0044474B"/>
    <w:rsid w:val="00444FB2"/>
    <w:rsid w:val="00445FF7"/>
    <w:rsid w:val="00446BD2"/>
    <w:rsid w:val="004472B2"/>
    <w:rsid w:val="00447AE4"/>
    <w:rsid w:val="004508A8"/>
    <w:rsid w:val="00450A03"/>
    <w:rsid w:val="00450F52"/>
    <w:rsid w:val="0045169A"/>
    <w:rsid w:val="004516E0"/>
    <w:rsid w:val="00451BAE"/>
    <w:rsid w:val="00452CA7"/>
    <w:rsid w:val="00453341"/>
    <w:rsid w:val="00453C8A"/>
    <w:rsid w:val="004541A2"/>
    <w:rsid w:val="004545C6"/>
    <w:rsid w:val="0045472A"/>
    <w:rsid w:val="00454DCA"/>
    <w:rsid w:val="00454E26"/>
    <w:rsid w:val="004550B2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D3"/>
    <w:rsid w:val="00461E56"/>
    <w:rsid w:val="00462490"/>
    <w:rsid w:val="00462AC9"/>
    <w:rsid w:val="00463DC3"/>
    <w:rsid w:val="004642D5"/>
    <w:rsid w:val="00465299"/>
    <w:rsid w:val="00466A0F"/>
    <w:rsid w:val="0046795B"/>
    <w:rsid w:val="00467C40"/>
    <w:rsid w:val="00467DEB"/>
    <w:rsid w:val="0047062C"/>
    <w:rsid w:val="004708C0"/>
    <w:rsid w:val="0047115F"/>
    <w:rsid w:val="004715A9"/>
    <w:rsid w:val="004715CB"/>
    <w:rsid w:val="00471863"/>
    <w:rsid w:val="00473426"/>
    <w:rsid w:val="00473777"/>
    <w:rsid w:val="00473A14"/>
    <w:rsid w:val="004745A9"/>
    <w:rsid w:val="00474871"/>
    <w:rsid w:val="00474CA8"/>
    <w:rsid w:val="00474E43"/>
    <w:rsid w:val="00476171"/>
    <w:rsid w:val="004762A1"/>
    <w:rsid w:val="004766DA"/>
    <w:rsid w:val="00476A55"/>
    <w:rsid w:val="00477410"/>
    <w:rsid w:val="00480753"/>
    <w:rsid w:val="00480762"/>
    <w:rsid w:val="0048076D"/>
    <w:rsid w:val="0048084D"/>
    <w:rsid w:val="0048134D"/>
    <w:rsid w:val="00481624"/>
    <w:rsid w:val="00481635"/>
    <w:rsid w:val="00481765"/>
    <w:rsid w:val="00481D90"/>
    <w:rsid w:val="00481FA9"/>
    <w:rsid w:val="00482700"/>
    <w:rsid w:val="00482CD4"/>
    <w:rsid w:val="00483261"/>
    <w:rsid w:val="0048328A"/>
    <w:rsid w:val="00484377"/>
    <w:rsid w:val="00484564"/>
    <w:rsid w:val="00485942"/>
    <w:rsid w:val="00485B23"/>
    <w:rsid w:val="00485B50"/>
    <w:rsid w:val="004869B2"/>
    <w:rsid w:val="004874E4"/>
    <w:rsid w:val="004906B4"/>
    <w:rsid w:val="0049070D"/>
    <w:rsid w:val="00490A39"/>
    <w:rsid w:val="00490E82"/>
    <w:rsid w:val="00491009"/>
    <w:rsid w:val="004916CB"/>
    <w:rsid w:val="004918D6"/>
    <w:rsid w:val="00491BE4"/>
    <w:rsid w:val="00491D1C"/>
    <w:rsid w:val="00491DB2"/>
    <w:rsid w:val="00492877"/>
    <w:rsid w:val="00495BA6"/>
    <w:rsid w:val="0049675A"/>
    <w:rsid w:val="00496DC2"/>
    <w:rsid w:val="00496E75"/>
    <w:rsid w:val="004977D4"/>
    <w:rsid w:val="004A014C"/>
    <w:rsid w:val="004A0AA8"/>
    <w:rsid w:val="004A0FCD"/>
    <w:rsid w:val="004A1FE4"/>
    <w:rsid w:val="004A2103"/>
    <w:rsid w:val="004A23C1"/>
    <w:rsid w:val="004A2CA9"/>
    <w:rsid w:val="004A33EF"/>
    <w:rsid w:val="004A34C9"/>
    <w:rsid w:val="004A3CB5"/>
    <w:rsid w:val="004A43FB"/>
    <w:rsid w:val="004A45BD"/>
    <w:rsid w:val="004A537D"/>
    <w:rsid w:val="004A67F0"/>
    <w:rsid w:val="004A6A1A"/>
    <w:rsid w:val="004A71C3"/>
    <w:rsid w:val="004A731F"/>
    <w:rsid w:val="004A7769"/>
    <w:rsid w:val="004A77B1"/>
    <w:rsid w:val="004A7A36"/>
    <w:rsid w:val="004A7DCB"/>
    <w:rsid w:val="004B23AD"/>
    <w:rsid w:val="004B2965"/>
    <w:rsid w:val="004B2BF8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1BE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6F1F"/>
    <w:rsid w:val="004C6FA2"/>
    <w:rsid w:val="004C7614"/>
    <w:rsid w:val="004C795A"/>
    <w:rsid w:val="004C7F93"/>
    <w:rsid w:val="004D2076"/>
    <w:rsid w:val="004D2629"/>
    <w:rsid w:val="004D26B8"/>
    <w:rsid w:val="004D2ACE"/>
    <w:rsid w:val="004D2C2C"/>
    <w:rsid w:val="004D38C2"/>
    <w:rsid w:val="004D41DC"/>
    <w:rsid w:val="004D43F0"/>
    <w:rsid w:val="004D4FBD"/>
    <w:rsid w:val="004D4FC0"/>
    <w:rsid w:val="004D5CE7"/>
    <w:rsid w:val="004D6381"/>
    <w:rsid w:val="004D651F"/>
    <w:rsid w:val="004D72B4"/>
    <w:rsid w:val="004D7DA8"/>
    <w:rsid w:val="004D7DC6"/>
    <w:rsid w:val="004D7FAD"/>
    <w:rsid w:val="004E069B"/>
    <w:rsid w:val="004E08A2"/>
    <w:rsid w:val="004E10CD"/>
    <w:rsid w:val="004E1401"/>
    <w:rsid w:val="004E25CD"/>
    <w:rsid w:val="004E2892"/>
    <w:rsid w:val="004E362B"/>
    <w:rsid w:val="004E3681"/>
    <w:rsid w:val="004E36C5"/>
    <w:rsid w:val="004E3C66"/>
    <w:rsid w:val="004E3D31"/>
    <w:rsid w:val="004E3D74"/>
    <w:rsid w:val="004E4FF8"/>
    <w:rsid w:val="004E5272"/>
    <w:rsid w:val="004E55D0"/>
    <w:rsid w:val="004E586F"/>
    <w:rsid w:val="004E594A"/>
    <w:rsid w:val="004E5DE1"/>
    <w:rsid w:val="004E784B"/>
    <w:rsid w:val="004E7CF3"/>
    <w:rsid w:val="004E7EEE"/>
    <w:rsid w:val="004F0224"/>
    <w:rsid w:val="004F0DB4"/>
    <w:rsid w:val="004F0E04"/>
    <w:rsid w:val="004F1CD3"/>
    <w:rsid w:val="004F1EBC"/>
    <w:rsid w:val="004F20E8"/>
    <w:rsid w:val="004F2368"/>
    <w:rsid w:val="004F24DD"/>
    <w:rsid w:val="004F2E4B"/>
    <w:rsid w:val="004F3172"/>
    <w:rsid w:val="004F3655"/>
    <w:rsid w:val="004F3B71"/>
    <w:rsid w:val="004F3FE5"/>
    <w:rsid w:val="004F4578"/>
    <w:rsid w:val="004F5154"/>
    <w:rsid w:val="004F5835"/>
    <w:rsid w:val="004F59ED"/>
    <w:rsid w:val="004F661C"/>
    <w:rsid w:val="004F6D99"/>
    <w:rsid w:val="00500572"/>
    <w:rsid w:val="00500573"/>
    <w:rsid w:val="00500701"/>
    <w:rsid w:val="00501304"/>
    <w:rsid w:val="00501425"/>
    <w:rsid w:val="00501BF2"/>
    <w:rsid w:val="00502C02"/>
    <w:rsid w:val="0050318B"/>
    <w:rsid w:val="005036CB"/>
    <w:rsid w:val="00503746"/>
    <w:rsid w:val="00503CF2"/>
    <w:rsid w:val="00504311"/>
    <w:rsid w:val="0050485C"/>
    <w:rsid w:val="005048B8"/>
    <w:rsid w:val="00504AC6"/>
    <w:rsid w:val="00504D75"/>
    <w:rsid w:val="00505D51"/>
    <w:rsid w:val="00506592"/>
    <w:rsid w:val="00507409"/>
    <w:rsid w:val="00507475"/>
    <w:rsid w:val="005075B5"/>
    <w:rsid w:val="00510ABC"/>
    <w:rsid w:val="00510F34"/>
    <w:rsid w:val="00511079"/>
    <w:rsid w:val="00511411"/>
    <w:rsid w:val="00511440"/>
    <w:rsid w:val="00511CDF"/>
    <w:rsid w:val="005121EA"/>
    <w:rsid w:val="00512816"/>
    <w:rsid w:val="00512829"/>
    <w:rsid w:val="00512B34"/>
    <w:rsid w:val="0051317A"/>
    <w:rsid w:val="005135F8"/>
    <w:rsid w:val="00513839"/>
    <w:rsid w:val="00513D84"/>
    <w:rsid w:val="00513DEF"/>
    <w:rsid w:val="0051423C"/>
    <w:rsid w:val="005148D4"/>
    <w:rsid w:val="00514C91"/>
    <w:rsid w:val="005153CE"/>
    <w:rsid w:val="005156F2"/>
    <w:rsid w:val="00516241"/>
    <w:rsid w:val="00516676"/>
    <w:rsid w:val="00516FD9"/>
    <w:rsid w:val="0051701F"/>
    <w:rsid w:val="0051781E"/>
    <w:rsid w:val="0051791D"/>
    <w:rsid w:val="00520628"/>
    <w:rsid w:val="00520BDB"/>
    <w:rsid w:val="00520D6D"/>
    <w:rsid w:val="00520FD7"/>
    <w:rsid w:val="00521018"/>
    <w:rsid w:val="005212FD"/>
    <w:rsid w:val="00521425"/>
    <w:rsid w:val="0052148F"/>
    <w:rsid w:val="00522FD1"/>
    <w:rsid w:val="005234B5"/>
    <w:rsid w:val="00523E75"/>
    <w:rsid w:val="005243E0"/>
    <w:rsid w:val="00524C26"/>
    <w:rsid w:val="005256B6"/>
    <w:rsid w:val="005256F3"/>
    <w:rsid w:val="005258AC"/>
    <w:rsid w:val="0052634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EF3"/>
    <w:rsid w:val="0053255C"/>
    <w:rsid w:val="0053281C"/>
    <w:rsid w:val="00532AD0"/>
    <w:rsid w:val="00532DD9"/>
    <w:rsid w:val="0053311D"/>
    <w:rsid w:val="00533B93"/>
    <w:rsid w:val="005340C9"/>
    <w:rsid w:val="00534637"/>
    <w:rsid w:val="00534EDC"/>
    <w:rsid w:val="00535E3A"/>
    <w:rsid w:val="00536698"/>
    <w:rsid w:val="00536D83"/>
    <w:rsid w:val="005375FE"/>
    <w:rsid w:val="0054003C"/>
    <w:rsid w:val="005401FB"/>
    <w:rsid w:val="00540BFC"/>
    <w:rsid w:val="0054195A"/>
    <w:rsid w:val="005420DE"/>
    <w:rsid w:val="00542249"/>
    <w:rsid w:val="00542FAA"/>
    <w:rsid w:val="00543133"/>
    <w:rsid w:val="005431F5"/>
    <w:rsid w:val="00543707"/>
    <w:rsid w:val="005439D2"/>
    <w:rsid w:val="00543EBB"/>
    <w:rsid w:val="00544213"/>
    <w:rsid w:val="0054486D"/>
    <w:rsid w:val="00544F81"/>
    <w:rsid w:val="005453F3"/>
    <w:rsid w:val="00545549"/>
    <w:rsid w:val="005469F5"/>
    <w:rsid w:val="00546F36"/>
    <w:rsid w:val="00550EFC"/>
    <w:rsid w:val="005518ED"/>
    <w:rsid w:val="00551936"/>
    <w:rsid w:val="00552093"/>
    <w:rsid w:val="005520A2"/>
    <w:rsid w:val="005520D2"/>
    <w:rsid w:val="005526F0"/>
    <w:rsid w:val="00554C49"/>
    <w:rsid w:val="00554E06"/>
    <w:rsid w:val="00554E4B"/>
    <w:rsid w:val="0055519C"/>
    <w:rsid w:val="005554C1"/>
    <w:rsid w:val="005558B2"/>
    <w:rsid w:val="005559FE"/>
    <w:rsid w:val="00555CF5"/>
    <w:rsid w:val="00555DE0"/>
    <w:rsid w:val="00555F67"/>
    <w:rsid w:val="00556E32"/>
    <w:rsid w:val="005604F1"/>
    <w:rsid w:val="005606A4"/>
    <w:rsid w:val="005607B8"/>
    <w:rsid w:val="00560B7E"/>
    <w:rsid w:val="00560CF5"/>
    <w:rsid w:val="00562161"/>
    <w:rsid w:val="0056252D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5FC8"/>
    <w:rsid w:val="00566C09"/>
    <w:rsid w:val="00567415"/>
    <w:rsid w:val="00567610"/>
    <w:rsid w:val="00570D9F"/>
    <w:rsid w:val="0057185C"/>
    <w:rsid w:val="00571CA8"/>
    <w:rsid w:val="00572947"/>
    <w:rsid w:val="00573138"/>
    <w:rsid w:val="005734A7"/>
    <w:rsid w:val="00573C09"/>
    <w:rsid w:val="005746C4"/>
    <w:rsid w:val="00574B50"/>
    <w:rsid w:val="00576E0F"/>
    <w:rsid w:val="00577835"/>
    <w:rsid w:val="00580793"/>
    <w:rsid w:val="00581470"/>
    <w:rsid w:val="00581B62"/>
    <w:rsid w:val="00581BAD"/>
    <w:rsid w:val="00581CB6"/>
    <w:rsid w:val="00581D62"/>
    <w:rsid w:val="00582087"/>
    <w:rsid w:val="0058285A"/>
    <w:rsid w:val="00582F21"/>
    <w:rsid w:val="005831DD"/>
    <w:rsid w:val="00584320"/>
    <w:rsid w:val="00584CB8"/>
    <w:rsid w:val="00585484"/>
    <w:rsid w:val="0058572D"/>
    <w:rsid w:val="00585BDC"/>
    <w:rsid w:val="00586FD8"/>
    <w:rsid w:val="00587229"/>
    <w:rsid w:val="00587503"/>
    <w:rsid w:val="00587F7F"/>
    <w:rsid w:val="00590E8D"/>
    <w:rsid w:val="00590FAC"/>
    <w:rsid w:val="00591511"/>
    <w:rsid w:val="00591E50"/>
    <w:rsid w:val="00592CDA"/>
    <w:rsid w:val="00592D2D"/>
    <w:rsid w:val="0059331A"/>
    <w:rsid w:val="00593A72"/>
    <w:rsid w:val="00594D04"/>
    <w:rsid w:val="00594DE1"/>
    <w:rsid w:val="00595A8C"/>
    <w:rsid w:val="00595C2C"/>
    <w:rsid w:val="005966C9"/>
    <w:rsid w:val="00596BBA"/>
    <w:rsid w:val="005971F2"/>
    <w:rsid w:val="00597386"/>
    <w:rsid w:val="005975C4"/>
    <w:rsid w:val="00597ED8"/>
    <w:rsid w:val="005A03FC"/>
    <w:rsid w:val="005A17AE"/>
    <w:rsid w:val="005A22BB"/>
    <w:rsid w:val="005A2B20"/>
    <w:rsid w:val="005A34D5"/>
    <w:rsid w:val="005A3943"/>
    <w:rsid w:val="005A4904"/>
    <w:rsid w:val="005A515A"/>
    <w:rsid w:val="005A5CF7"/>
    <w:rsid w:val="005A704D"/>
    <w:rsid w:val="005A77CF"/>
    <w:rsid w:val="005B037A"/>
    <w:rsid w:val="005B0975"/>
    <w:rsid w:val="005B164B"/>
    <w:rsid w:val="005B1FEA"/>
    <w:rsid w:val="005B3C6D"/>
    <w:rsid w:val="005B4045"/>
    <w:rsid w:val="005B609E"/>
    <w:rsid w:val="005B65A4"/>
    <w:rsid w:val="005B6DF6"/>
    <w:rsid w:val="005B7B7D"/>
    <w:rsid w:val="005C1948"/>
    <w:rsid w:val="005C22F9"/>
    <w:rsid w:val="005C263C"/>
    <w:rsid w:val="005C2679"/>
    <w:rsid w:val="005C298C"/>
    <w:rsid w:val="005C2F99"/>
    <w:rsid w:val="005C35BB"/>
    <w:rsid w:val="005C4BFB"/>
    <w:rsid w:val="005C5870"/>
    <w:rsid w:val="005D04C0"/>
    <w:rsid w:val="005D059A"/>
    <w:rsid w:val="005D07C5"/>
    <w:rsid w:val="005D21B7"/>
    <w:rsid w:val="005D2714"/>
    <w:rsid w:val="005D2871"/>
    <w:rsid w:val="005D2DAD"/>
    <w:rsid w:val="005D34DF"/>
    <w:rsid w:val="005D3731"/>
    <w:rsid w:val="005D4012"/>
    <w:rsid w:val="005D4302"/>
    <w:rsid w:val="005D4822"/>
    <w:rsid w:val="005D4AE4"/>
    <w:rsid w:val="005D5A20"/>
    <w:rsid w:val="005D6027"/>
    <w:rsid w:val="005D61DD"/>
    <w:rsid w:val="005D71FC"/>
    <w:rsid w:val="005D786C"/>
    <w:rsid w:val="005E00E5"/>
    <w:rsid w:val="005E0148"/>
    <w:rsid w:val="005E0312"/>
    <w:rsid w:val="005E049F"/>
    <w:rsid w:val="005E0BB6"/>
    <w:rsid w:val="005E0D53"/>
    <w:rsid w:val="005E1176"/>
    <w:rsid w:val="005E2C54"/>
    <w:rsid w:val="005E3073"/>
    <w:rsid w:val="005E316A"/>
    <w:rsid w:val="005E364F"/>
    <w:rsid w:val="005E5004"/>
    <w:rsid w:val="005E5B74"/>
    <w:rsid w:val="005E7088"/>
    <w:rsid w:val="005E729D"/>
    <w:rsid w:val="005E7E1B"/>
    <w:rsid w:val="005F0108"/>
    <w:rsid w:val="005F0291"/>
    <w:rsid w:val="005F06F5"/>
    <w:rsid w:val="005F0D28"/>
    <w:rsid w:val="005F0ECC"/>
    <w:rsid w:val="005F21A5"/>
    <w:rsid w:val="005F2470"/>
    <w:rsid w:val="005F28C6"/>
    <w:rsid w:val="005F319B"/>
    <w:rsid w:val="005F3F16"/>
    <w:rsid w:val="005F52CC"/>
    <w:rsid w:val="005F5E6F"/>
    <w:rsid w:val="005F6510"/>
    <w:rsid w:val="005F681C"/>
    <w:rsid w:val="005F6BD4"/>
    <w:rsid w:val="005F7188"/>
    <w:rsid w:val="005F7985"/>
    <w:rsid w:val="005F7D63"/>
    <w:rsid w:val="00600CEB"/>
    <w:rsid w:val="00602A78"/>
    <w:rsid w:val="00602A84"/>
    <w:rsid w:val="00602AA1"/>
    <w:rsid w:val="00603123"/>
    <w:rsid w:val="006036F4"/>
    <w:rsid w:val="00604048"/>
    <w:rsid w:val="00604151"/>
    <w:rsid w:val="00604367"/>
    <w:rsid w:val="006044BE"/>
    <w:rsid w:val="0060475F"/>
    <w:rsid w:val="006047DF"/>
    <w:rsid w:val="00604804"/>
    <w:rsid w:val="00604AAA"/>
    <w:rsid w:val="00604D59"/>
    <w:rsid w:val="00604DE1"/>
    <w:rsid w:val="00605523"/>
    <w:rsid w:val="006060C2"/>
    <w:rsid w:val="00606A26"/>
    <w:rsid w:val="00606FE5"/>
    <w:rsid w:val="0060772F"/>
    <w:rsid w:val="00607D81"/>
    <w:rsid w:val="00610747"/>
    <w:rsid w:val="00610E03"/>
    <w:rsid w:val="0061176E"/>
    <w:rsid w:val="0061371E"/>
    <w:rsid w:val="00613AB1"/>
    <w:rsid w:val="00613EA5"/>
    <w:rsid w:val="00614500"/>
    <w:rsid w:val="00614CD1"/>
    <w:rsid w:val="006151F2"/>
    <w:rsid w:val="006153F9"/>
    <w:rsid w:val="0061567B"/>
    <w:rsid w:val="00615AC8"/>
    <w:rsid w:val="00620771"/>
    <w:rsid w:val="00620FFA"/>
    <w:rsid w:val="0062152A"/>
    <w:rsid w:val="00621753"/>
    <w:rsid w:val="00622C82"/>
    <w:rsid w:val="00623583"/>
    <w:rsid w:val="006244BB"/>
    <w:rsid w:val="0062462F"/>
    <w:rsid w:val="00624953"/>
    <w:rsid w:val="00624BA1"/>
    <w:rsid w:val="0062500C"/>
    <w:rsid w:val="00625F71"/>
    <w:rsid w:val="0062641D"/>
    <w:rsid w:val="0062661B"/>
    <w:rsid w:val="00627832"/>
    <w:rsid w:val="00630118"/>
    <w:rsid w:val="00630514"/>
    <w:rsid w:val="006310AE"/>
    <w:rsid w:val="006310D2"/>
    <w:rsid w:val="006315C2"/>
    <w:rsid w:val="00631762"/>
    <w:rsid w:val="00631CD3"/>
    <w:rsid w:val="00632196"/>
    <w:rsid w:val="00632BA2"/>
    <w:rsid w:val="00633BF2"/>
    <w:rsid w:val="00633F67"/>
    <w:rsid w:val="0063404E"/>
    <w:rsid w:val="006345C3"/>
    <w:rsid w:val="0063530F"/>
    <w:rsid w:val="00635E34"/>
    <w:rsid w:val="00636227"/>
    <w:rsid w:val="006362F9"/>
    <w:rsid w:val="006369A9"/>
    <w:rsid w:val="006373CD"/>
    <w:rsid w:val="0063747E"/>
    <w:rsid w:val="00640224"/>
    <w:rsid w:val="006409B6"/>
    <w:rsid w:val="0064118C"/>
    <w:rsid w:val="00641283"/>
    <w:rsid w:val="006413A1"/>
    <w:rsid w:val="006413CF"/>
    <w:rsid w:val="00641413"/>
    <w:rsid w:val="00641465"/>
    <w:rsid w:val="0064165D"/>
    <w:rsid w:val="0064199A"/>
    <w:rsid w:val="00641FEF"/>
    <w:rsid w:val="00642E8C"/>
    <w:rsid w:val="006433BD"/>
    <w:rsid w:val="00643562"/>
    <w:rsid w:val="00643784"/>
    <w:rsid w:val="0064382A"/>
    <w:rsid w:val="00644186"/>
    <w:rsid w:val="00644A21"/>
    <w:rsid w:val="00644C7C"/>
    <w:rsid w:val="0064524A"/>
    <w:rsid w:val="00645805"/>
    <w:rsid w:val="00645A18"/>
    <w:rsid w:val="00645C9F"/>
    <w:rsid w:val="00646305"/>
    <w:rsid w:val="00646864"/>
    <w:rsid w:val="00646A6C"/>
    <w:rsid w:val="006475E6"/>
    <w:rsid w:val="006479FA"/>
    <w:rsid w:val="006508B9"/>
    <w:rsid w:val="00650CA1"/>
    <w:rsid w:val="00650F66"/>
    <w:rsid w:val="0065143C"/>
    <w:rsid w:val="00651854"/>
    <w:rsid w:val="00652578"/>
    <w:rsid w:val="006539E8"/>
    <w:rsid w:val="00655C99"/>
    <w:rsid w:val="00656307"/>
    <w:rsid w:val="006565D8"/>
    <w:rsid w:val="00656B0E"/>
    <w:rsid w:val="00656B96"/>
    <w:rsid w:val="00656F79"/>
    <w:rsid w:val="0065736B"/>
    <w:rsid w:val="0065761A"/>
    <w:rsid w:val="006578DA"/>
    <w:rsid w:val="006578E4"/>
    <w:rsid w:val="00657AE5"/>
    <w:rsid w:val="00657D9E"/>
    <w:rsid w:val="006619B0"/>
    <w:rsid w:val="00662012"/>
    <w:rsid w:val="006622A5"/>
    <w:rsid w:val="00662543"/>
    <w:rsid w:val="006626D0"/>
    <w:rsid w:val="006628E9"/>
    <w:rsid w:val="0066364C"/>
    <w:rsid w:val="00663EB7"/>
    <w:rsid w:val="006641F4"/>
    <w:rsid w:val="00664665"/>
    <w:rsid w:val="00664E8C"/>
    <w:rsid w:val="00665F7C"/>
    <w:rsid w:val="0066699A"/>
    <w:rsid w:val="00666DFC"/>
    <w:rsid w:val="00666EBB"/>
    <w:rsid w:val="0066779E"/>
    <w:rsid w:val="00667FAF"/>
    <w:rsid w:val="006700EE"/>
    <w:rsid w:val="0067096D"/>
    <w:rsid w:val="00670AF4"/>
    <w:rsid w:val="006719E0"/>
    <w:rsid w:val="006721EB"/>
    <w:rsid w:val="0067269D"/>
    <w:rsid w:val="00672776"/>
    <w:rsid w:val="00672988"/>
    <w:rsid w:val="00672C64"/>
    <w:rsid w:val="006747DA"/>
    <w:rsid w:val="00674E6A"/>
    <w:rsid w:val="00675CF4"/>
    <w:rsid w:val="00676A64"/>
    <w:rsid w:val="006776C9"/>
    <w:rsid w:val="00677925"/>
    <w:rsid w:val="006779BF"/>
    <w:rsid w:val="00680AD0"/>
    <w:rsid w:val="00680F46"/>
    <w:rsid w:val="00681FDC"/>
    <w:rsid w:val="00682B53"/>
    <w:rsid w:val="00682F27"/>
    <w:rsid w:val="00683870"/>
    <w:rsid w:val="006839BB"/>
    <w:rsid w:val="006840A4"/>
    <w:rsid w:val="006859DB"/>
    <w:rsid w:val="00685D34"/>
    <w:rsid w:val="0068678D"/>
    <w:rsid w:val="00687488"/>
    <w:rsid w:val="006877AD"/>
    <w:rsid w:val="00690398"/>
    <w:rsid w:val="006904ED"/>
    <w:rsid w:val="00690A53"/>
    <w:rsid w:val="00690E2E"/>
    <w:rsid w:val="0069122C"/>
    <w:rsid w:val="006915D7"/>
    <w:rsid w:val="00692814"/>
    <w:rsid w:val="006932E7"/>
    <w:rsid w:val="00693347"/>
    <w:rsid w:val="0069334C"/>
    <w:rsid w:val="006938BF"/>
    <w:rsid w:val="00693930"/>
    <w:rsid w:val="0069415A"/>
    <w:rsid w:val="00694888"/>
    <w:rsid w:val="006948EF"/>
    <w:rsid w:val="00696D15"/>
    <w:rsid w:val="00696D63"/>
    <w:rsid w:val="006A032F"/>
    <w:rsid w:val="006A0B11"/>
    <w:rsid w:val="006A0DD3"/>
    <w:rsid w:val="006A146E"/>
    <w:rsid w:val="006A148D"/>
    <w:rsid w:val="006A1BEB"/>
    <w:rsid w:val="006A2082"/>
    <w:rsid w:val="006A2292"/>
    <w:rsid w:val="006A3022"/>
    <w:rsid w:val="006A3D60"/>
    <w:rsid w:val="006A41AE"/>
    <w:rsid w:val="006A4856"/>
    <w:rsid w:val="006A5474"/>
    <w:rsid w:val="006A564B"/>
    <w:rsid w:val="006A715B"/>
    <w:rsid w:val="006B05B5"/>
    <w:rsid w:val="006B1545"/>
    <w:rsid w:val="006B23B9"/>
    <w:rsid w:val="006B2DA7"/>
    <w:rsid w:val="006B2F4C"/>
    <w:rsid w:val="006B2F4D"/>
    <w:rsid w:val="006B306B"/>
    <w:rsid w:val="006B3682"/>
    <w:rsid w:val="006B3974"/>
    <w:rsid w:val="006B45D3"/>
    <w:rsid w:val="006B48CB"/>
    <w:rsid w:val="006B564D"/>
    <w:rsid w:val="006B6794"/>
    <w:rsid w:val="006C1445"/>
    <w:rsid w:val="006C1867"/>
    <w:rsid w:val="006C2075"/>
    <w:rsid w:val="006C250A"/>
    <w:rsid w:val="006C273F"/>
    <w:rsid w:val="006C3353"/>
    <w:rsid w:val="006C3AB0"/>
    <w:rsid w:val="006C4FC1"/>
    <w:rsid w:val="006C51A5"/>
    <w:rsid w:val="006C529D"/>
    <w:rsid w:val="006C5698"/>
    <w:rsid w:val="006C6215"/>
    <w:rsid w:val="006C6798"/>
    <w:rsid w:val="006C6DF7"/>
    <w:rsid w:val="006D00C4"/>
    <w:rsid w:val="006D0826"/>
    <w:rsid w:val="006D0C12"/>
    <w:rsid w:val="006D0E6B"/>
    <w:rsid w:val="006D2146"/>
    <w:rsid w:val="006D32A3"/>
    <w:rsid w:val="006D477B"/>
    <w:rsid w:val="006D4B31"/>
    <w:rsid w:val="006D4F82"/>
    <w:rsid w:val="006D501C"/>
    <w:rsid w:val="006D632E"/>
    <w:rsid w:val="006D68BD"/>
    <w:rsid w:val="006D6C9C"/>
    <w:rsid w:val="006D764D"/>
    <w:rsid w:val="006D7EB7"/>
    <w:rsid w:val="006E094A"/>
    <w:rsid w:val="006E12B1"/>
    <w:rsid w:val="006E13D1"/>
    <w:rsid w:val="006E144B"/>
    <w:rsid w:val="006E3CC2"/>
    <w:rsid w:val="006E45FB"/>
    <w:rsid w:val="006E4D0C"/>
    <w:rsid w:val="006E4D1B"/>
    <w:rsid w:val="006E5B78"/>
    <w:rsid w:val="006E67BA"/>
    <w:rsid w:val="006E699D"/>
    <w:rsid w:val="006E6BA3"/>
    <w:rsid w:val="006E7F80"/>
    <w:rsid w:val="006F1116"/>
    <w:rsid w:val="006F1558"/>
    <w:rsid w:val="006F1FBE"/>
    <w:rsid w:val="006F2654"/>
    <w:rsid w:val="006F3196"/>
    <w:rsid w:val="006F34B4"/>
    <w:rsid w:val="006F35C6"/>
    <w:rsid w:val="006F3A85"/>
    <w:rsid w:val="006F3C54"/>
    <w:rsid w:val="006F3E6B"/>
    <w:rsid w:val="006F4173"/>
    <w:rsid w:val="006F418C"/>
    <w:rsid w:val="006F5E64"/>
    <w:rsid w:val="006F60DE"/>
    <w:rsid w:val="006F64F1"/>
    <w:rsid w:val="006F65FB"/>
    <w:rsid w:val="006F6837"/>
    <w:rsid w:val="006F6C8B"/>
    <w:rsid w:val="006F7692"/>
    <w:rsid w:val="006F7914"/>
    <w:rsid w:val="006F7C0B"/>
    <w:rsid w:val="006F7E46"/>
    <w:rsid w:val="00700AB4"/>
    <w:rsid w:val="00700FCA"/>
    <w:rsid w:val="00701344"/>
    <w:rsid w:val="007015C6"/>
    <w:rsid w:val="00701645"/>
    <w:rsid w:val="00701BBC"/>
    <w:rsid w:val="00701F32"/>
    <w:rsid w:val="00702222"/>
    <w:rsid w:val="00702D4A"/>
    <w:rsid w:val="00702D5A"/>
    <w:rsid w:val="00702EF7"/>
    <w:rsid w:val="00703571"/>
    <w:rsid w:val="0070370B"/>
    <w:rsid w:val="00703989"/>
    <w:rsid w:val="00703EDD"/>
    <w:rsid w:val="007042E9"/>
    <w:rsid w:val="00704495"/>
    <w:rsid w:val="00705496"/>
    <w:rsid w:val="007106A7"/>
    <w:rsid w:val="007108D3"/>
    <w:rsid w:val="0071118B"/>
    <w:rsid w:val="0071152E"/>
    <w:rsid w:val="00711C66"/>
    <w:rsid w:val="00711C6D"/>
    <w:rsid w:val="00711E13"/>
    <w:rsid w:val="00711E6B"/>
    <w:rsid w:val="00712008"/>
    <w:rsid w:val="00712E63"/>
    <w:rsid w:val="00712EDA"/>
    <w:rsid w:val="007136D0"/>
    <w:rsid w:val="00713E34"/>
    <w:rsid w:val="007155A9"/>
    <w:rsid w:val="007158B9"/>
    <w:rsid w:val="007158E1"/>
    <w:rsid w:val="00716AA6"/>
    <w:rsid w:val="00716B94"/>
    <w:rsid w:val="0071705B"/>
    <w:rsid w:val="0072029E"/>
    <w:rsid w:val="00720505"/>
    <w:rsid w:val="007223F1"/>
    <w:rsid w:val="007236A3"/>
    <w:rsid w:val="007239B6"/>
    <w:rsid w:val="00724096"/>
    <w:rsid w:val="0072490A"/>
    <w:rsid w:val="00724B64"/>
    <w:rsid w:val="0072517D"/>
    <w:rsid w:val="00726878"/>
    <w:rsid w:val="00726DAC"/>
    <w:rsid w:val="00727CE3"/>
    <w:rsid w:val="00730AB0"/>
    <w:rsid w:val="0073124A"/>
    <w:rsid w:val="00731B79"/>
    <w:rsid w:val="007320A2"/>
    <w:rsid w:val="007327CE"/>
    <w:rsid w:val="00733893"/>
    <w:rsid w:val="00734A05"/>
    <w:rsid w:val="00734ECC"/>
    <w:rsid w:val="00735C6F"/>
    <w:rsid w:val="00735EAE"/>
    <w:rsid w:val="00736AEB"/>
    <w:rsid w:val="00737A31"/>
    <w:rsid w:val="00740128"/>
    <w:rsid w:val="00740673"/>
    <w:rsid w:val="0074088B"/>
    <w:rsid w:val="00741B92"/>
    <w:rsid w:val="00742A6A"/>
    <w:rsid w:val="00742B44"/>
    <w:rsid w:val="00743648"/>
    <w:rsid w:val="007436F2"/>
    <w:rsid w:val="00743C72"/>
    <w:rsid w:val="00743FAD"/>
    <w:rsid w:val="007440AC"/>
    <w:rsid w:val="00744A19"/>
    <w:rsid w:val="00745110"/>
    <w:rsid w:val="0074656E"/>
    <w:rsid w:val="00746AD6"/>
    <w:rsid w:val="007472D5"/>
    <w:rsid w:val="00747806"/>
    <w:rsid w:val="00747E9D"/>
    <w:rsid w:val="00747F56"/>
    <w:rsid w:val="00751698"/>
    <w:rsid w:val="00751D5C"/>
    <w:rsid w:val="00751EBB"/>
    <w:rsid w:val="007523CC"/>
    <w:rsid w:val="00752B03"/>
    <w:rsid w:val="007532DB"/>
    <w:rsid w:val="00753454"/>
    <w:rsid w:val="00753BB5"/>
    <w:rsid w:val="00753CA6"/>
    <w:rsid w:val="007544F1"/>
    <w:rsid w:val="00754B86"/>
    <w:rsid w:val="00754DB3"/>
    <w:rsid w:val="00755E4A"/>
    <w:rsid w:val="00756832"/>
    <w:rsid w:val="00757F0B"/>
    <w:rsid w:val="00760B11"/>
    <w:rsid w:val="0076160F"/>
    <w:rsid w:val="00761C57"/>
    <w:rsid w:val="007626D0"/>
    <w:rsid w:val="00764202"/>
    <w:rsid w:val="007651CA"/>
    <w:rsid w:val="00765752"/>
    <w:rsid w:val="007669A9"/>
    <w:rsid w:val="00766D59"/>
    <w:rsid w:val="0076741B"/>
    <w:rsid w:val="00767519"/>
    <w:rsid w:val="00767566"/>
    <w:rsid w:val="007704E1"/>
    <w:rsid w:val="00770590"/>
    <w:rsid w:val="00770E5C"/>
    <w:rsid w:val="0077182B"/>
    <w:rsid w:val="007722F3"/>
    <w:rsid w:val="00772569"/>
    <w:rsid w:val="00772E8C"/>
    <w:rsid w:val="00772FDB"/>
    <w:rsid w:val="0077316B"/>
    <w:rsid w:val="007736D3"/>
    <w:rsid w:val="00773DE5"/>
    <w:rsid w:val="007749BF"/>
    <w:rsid w:val="0077500F"/>
    <w:rsid w:val="0077548E"/>
    <w:rsid w:val="0077574E"/>
    <w:rsid w:val="007758C0"/>
    <w:rsid w:val="007761C8"/>
    <w:rsid w:val="00777315"/>
    <w:rsid w:val="007776F2"/>
    <w:rsid w:val="00777B22"/>
    <w:rsid w:val="00777F2B"/>
    <w:rsid w:val="007801F3"/>
    <w:rsid w:val="007802E4"/>
    <w:rsid w:val="00780919"/>
    <w:rsid w:val="00780943"/>
    <w:rsid w:val="00780AAC"/>
    <w:rsid w:val="00781589"/>
    <w:rsid w:val="00781FFB"/>
    <w:rsid w:val="007820D0"/>
    <w:rsid w:val="007826C8"/>
    <w:rsid w:val="00782903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3E2D"/>
    <w:rsid w:val="0079592C"/>
    <w:rsid w:val="007962B4"/>
    <w:rsid w:val="00796449"/>
    <w:rsid w:val="00796F15"/>
    <w:rsid w:val="0079738D"/>
    <w:rsid w:val="00797E22"/>
    <w:rsid w:val="007A138F"/>
    <w:rsid w:val="007A1640"/>
    <w:rsid w:val="007A1AE4"/>
    <w:rsid w:val="007A1CFE"/>
    <w:rsid w:val="007A39DF"/>
    <w:rsid w:val="007A3F15"/>
    <w:rsid w:val="007A43ED"/>
    <w:rsid w:val="007A4BDD"/>
    <w:rsid w:val="007A5565"/>
    <w:rsid w:val="007A6136"/>
    <w:rsid w:val="007A6CFD"/>
    <w:rsid w:val="007A72EE"/>
    <w:rsid w:val="007A7A32"/>
    <w:rsid w:val="007B001E"/>
    <w:rsid w:val="007B0397"/>
    <w:rsid w:val="007B0ADB"/>
    <w:rsid w:val="007B121B"/>
    <w:rsid w:val="007B13D3"/>
    <w:rsid w:val="007B26EE"/>
    <w:rsid w:val="007B3502"/>
    <w:rsid w:val="007B3E6D"/>
    <w:rsid w:val="007B44ED"/>
    <w:rsid w:val="007B491A"/>
    <w:rsid w:val="007B5370"/>
    <w:rsid w:val="007B61F5"/>
    <w:rsid w:val="007B63FA"/>
    <w:rsid w:val="007B66B8"/>
    <w:rsid w:val="007B6758"/>
    <w:rsid w:val="007B7496"/>
    <w:rsid w:val="007C0802"/>
    <w:rsid w:val="007C12BE"/>
    <w:rsid w:val="007C1984"/>
    <w:rsid w:val="007C1BFD"/>
    <w:rsid w:val="007C2685"/>
    <w:rsid w:val="007C2739"/>
    <w:rsid w:val="007C3F09"/>
    <w:rsid w:val="007C4965"/>
    <w:rsid w:val="007C4B0F"/>
    <w:rsid w:val="007C4DAD"/>
    <w:rsid w:val="007C5830"/>
    <w:rsid w:val="007C5933"/>
    <w:rsid w:val="007C599E"/>
    <w:rsid w:val="007C5DB8"/>
    <w:rsid w:val="007C5DCE"/>
    <w:rsid w:val="007C5FB2"/>
    <w:rsid w:val="007C6CA2"/>
    <w:rsid w:val="007C71C3"/>
    <w:rsid w:val="007C7FB1"/>
    <w:rsid w:val="007D05B2"/>
    <w:rsid w:val="007D05FA"/>
    <w:rsid w:val="007D0A81"/>
    <w:rsid w:val="007D0C44"/>
    <w:rsid w:val="007D1972"/>
    <w:rsid w:val="007D1F33"/>
    <w:rsid w:val="007D29BD"/>
    <w:rsid w:val="007D2BC7"/>
    <w:rsid w:val="007D2FED"/>
    <w:rsid w:val="007D3307"/>
    <w:rsid w:val="007D3E95"/>
    <w:rsid w:val="007D44CE"/>
    <w:rsid w:val="007D5047"/>
    <w:rsid w:val="007D54F8"/>
    <w:rsid w:val="007D586E"/>
    <w:rsid w:val="007D5E27"/>
    <w:rsid w:val="007D65E5"/>
    <w:rsid w:val="007D6F64"/>
    <w:rsid w:val="007E010A"/>
    <w:rsid w:val="007E12AA"/>
    <w:rsid w:val="007E1782"/>
    <w:rsid w:val="007E184D"/>
    <w:rsid w:val="007E18B9"/>
    <w:rsid w:val="007E25AB"/>
    <w:rsid w:val="007E2F41"/>
    <w:rsid w:val="007E44FC"/>
    <w:rsid w:val="007E454F"/>
    <w:rsid w:val="007E5AC2"/>
    <w:rsid w:val="007E5D41"/>
    <w:rsid w:val="007E661D"/>
    <w:rsid w:val="007E79C5"/>
    <w:rsid w:val="007F0798"/>
    <w:rsid w:val="007F134D"/>
    <w:rsid w:val="007F2501"/>
    <w:rsid w:val="007F2845"/>
    <w:rsid w:val="007F2A69"/>
    <w:rsid w:val="007F38A2"/>
    <w:rsid w:val="007F4326"/>
    <w:rsid w:val="007F43BC"/>
    <w:rsid w:val="007F45B7"/>
    <w:rsid w:val="007F4740"/>
    <w:rsid w:val="007F4D3E"/>
    <w:rsid w:val="007F5A8F"/>
    <w:rsid w:val="007F6BD5"/>
    <w:rsid w:val="00800199"/>
    <w:rsid w:val="008006C6"/>
    <w:rsid w:val="00800C52"/>
    <w:rsid w:val="00801149"/>
    <w:rsid w:val="0080153E"/>
    <w:rsid w:val="008017E2"/>
    <w:rsid w:val="008018C8"/>
    <w:rsid w:val="00801C3B"/>
    <w:rsid w:val="00801C3D"/>
    <w:rsid w:val="0080263A"/>
    <w:rsid w:val="00802870"/>
    <w:rsid w:val="00802AC6"/>
    <w:rsid w:val="0080329D"/>
    <w:rsid w:val="008047D7"/>
    <w:rsid w:val="008055A9"/>
    <w:rsid w:val="00805736"/>
    <w:rsid w:val="00805832"/>
    <w:rsid w:val="0080742D"/>
    <w:rsid w:val="008100AC"/>
    <w:rsid w:val="008106B3"/>
    <w:rsid w:val="00810C05"/>
    <w:rsid w:val="0081151E"/>
    <w:rsid w:val="00811A5F"/>
    <w:rsid w:val="00811E7C"/>
    <w:rsid w:val="00812498"/>
    <w:rsid w:val="008127E6"/>
    <w:rsid w:val="00812CD2"/>
    <w:rsid w:val="0081336E"/>
    <w:rsid w:val="00813777"/>
    <w:rsid w:val="00813928"/>
    <w:rsid w:val="00813CFA"/>
    <w:rsid w:val="00814A2E"/>
    <w:rsid w:val="00815211"/>
    <w:rsid w:val="008154EC"/>
    <w:rsid w:val="008161D2"/>
    <w:rsid w:val="008162F8"/>
    <w:rsid w:val="00817A9E"/>
    <w:rsid w:val="008202A4"/>
    <w:rsid w:val="00820DC7"/>
    <w:rsid w:val="00820FFB"/>
    <w:rsid w:val="0082120C"/>
    <w:rsid w:val="008212AD"/>
    <w:rsid w:val="00821698"/>
    <w:rsid w:val="008218CD"/>
    <w:rsid w:val="008221FE"/>
    <w:rsid w:val="008224CB"/>
    <w:rsid w:val="00822679"/>
    <w:rsid w:val="00822BF5"/>
    <w:rsid w:val="00824894"/>
    <w:rsid w:val="00824FFF"/>
    <w:rsid w:val="00825366"/>
    <w:rsid w:val="00825DB5"/>
    <w:rsid w:val="00825E84"/>
    <w:rsid w:val="00826793"/>
    <w:rsid w:val="00826C7B"/>
    <w:rsid w:val="00826DD9"/>
    <w:rsid w:val="00826E01"/>
    <w:rsid w:val="008277A8"/>
    <w:rsid w:val="008278B6"/>
    <w:rsid w:val="008279F7"/>
    <w:rsid w:val="008307ED"/>
    <w:rsid w:val="00830B3B"/>
    <w:rsid w:val="008312F7"/>
    <w:rsid w:val="0083250B"/>
    <w:rsid w:val="0083350F"/>
    <w:rsid w:val="00834358"/>
    <w:rsid w:val="008346BD"/>
    <w:rsid w:val="00834923"/>
    <w:rsid w:val="008359EB"/>
    <w:rsid w:val="00836B7A"/>
    <w:rsid w:val="00837B90"/>
    <w:rsid w:val="00837F8F"/>
    <w:rsid w:val="008409AA"/>
    <w:rsid w:val="00840FB8"/>
    <w:rsid w:val="00841153"/>
    <w:rsid w:val="00841C98"/>
    <w:rsid w:val="00842E0C"/>
    <w:rsid w:val="00843A7A"/>
    <w:rsid w:val="00843BA7"/>
    <w:rsid w:val="008447F5"/>
    <w:rsid w:val="00846248"/>
    <w:rsid w:val="00846292"/>
    <w:rsid w:val="00847FD4"/>
    <w:rsid w:val="008506E1"/>
    <w:rsid w:val="00850D96"/>
    <w:rsid w:val="008515EE"/>
    <w:rsid w:val="00851A8E"/>
    <w:rsid w:val="00851EC7"/>
    <w:rsid w:val="00851EEE"/>
    <w:rsid w:val="0085211A"/>
    <w:rsid w:val="00852380"/>
    <w:rsid w:val="008528D3"/>
    <w:rsid w:val="00852EA0"/>
    <w:rsid w:val="00853A28"/>
    <w:rsid w:val="00854553"/>
    <w:rsid w:val="008548DC"/>
    <w:rsid w:val="00855B86"/>
    <w:rsid w:val="00856D47"/>
    <w:rsid w:val="00860874"/>
    <w:rsid w:val="008609A3"/>
    <w:rsid w:val="00860D5D"/>
    <w:rsid w:val="00860F46"/>
    <w:rsid w:val="00862008"/>
    <w:rsid w:val="00862720"/>
    <w:rsid w:val="00862876"/>
    <w:rsid w:val="008628C8"/>
    <w:rsid w:val="00862B2A"/>
    <w:rsid w:val="008630B9"/>
    <w:rsid w:val="00863F37"/>
    <w:rsid w:val="0086406B"/>
    <w:rsid w:val="00864C8C"/>
    <w:rsid w:val="008659FB"/>
    <w:rsid w:val="00865C1C"/>
    <w:rsid w:val="0086709D"/>
    <w:rsid w:val="00867651"/>
    <w:rsid w:val="00867A90"/>
    <w:rsid w:val="00867B5A"/>
    <w:rsid w:val="00870CB7"/>
    <w:rsid w:val="00874009"/>
    <w:rsid w:val="00874158"/>
    <w:rsid w:val="008743F3"/>
    <w:rsid w:val="0087444A"/>
    <w:rsid w:val="00875139"/>
    <w:rsid w:val="00875410"/>
    <w:rsid w:val="0088052C"/>
    <w:rsid w:val="00880EDF"/>
    <w:rsid w:val="008811FD"/>
    <w:rsid w:val="0088163D"/>
    <w:rsid w:val="0088208D"/>
    <w:rsid w:val="00882DE6"/>
    <w:rsid w:val="00882F15"/>
    <w:rsid w:val="00883A20"/>
    <w:rsid w:val="00883D4D"/>
    <w:rsid w:val="00884007"/>
    <w:rsid w:val="00884B59"/>
    <w:rsid w:val="008850BA"/>
    <w:rsid w:val="00885328"/>
    <w:rsid w:val="00885580"/>
    <w:rsid w:val="00885876"/>
    <w:rsid w:val="00885D96"/>
    <w:rsid w:val="00885DC3"/>
    <w:rsid w:val="00886185"/>
    <w:rsid w:val="008861D9"/>
    <w:rsid w:val="0088638C"/>
    <w:rsid w:val="00886C08"/>
    <w:rsid w:val="00886E56"/>
    <w:rsid w:val="00886EDF"/>
    <w:rsid w:val="008879D5"/>
    <w:rsid w:val="008907F7"/>
    <w:rsid w:val="008908E5"/>
    <w:rsid w:val="00891216"/>
    <w:rsid w:val="00891D66"/>
    <w:rsid w:val="00892FA7"/>
    <w:rsid w:val="008935C9"/>
    <w:rsid w:val="008949E0"/>
    <w:rsid w:val="00894B58"/>
    <w:rsid w:val="00894FDC"/>
    <w:rsid w:val="00895377"/>
    <w:rsid w:val="00895619"/>
    <w:rsid w:val="0089564E"/>
    <w:rsid w:val="0089565E"/>
    <w:rsid w:val="008957CA"/>
    <w:rsid w:val="008957D3"/>
    <w:rsid w:val="00896060"/>
    <w:rsid w:val="00896414"/>
    <w:rsid w:val="0089716F"/>
    <w:rsid w:val="00897C71"/>
    <w:rsid w:val="00897DAC"/>
    <w:rsid w:val="008A045A"/>
    <w:rsid w:val="008A09E4"/>
    <w:rsid w:val="008A0F54"/>
    <w:rsid w:val="008A16F9"/>
    <w:rsid w:val="008A1C69"/>
    <w:rsid w:val="008A1D3E"/>
    <w:rsid w:val="008A3038"/>
    <w:rsid w:val="008A30A9"/>
    <w:rsid w:val="008A42D6"/>
    <w:rsid w:val="008A476D"/>
    <w:rsid w:val="008A4B16"/>
    <w:rsid w:val="008A4D63"/>
    <w:rsid w:val="008A4E11"/>
    <w:rsid w:val="008A5CA1"/>
    <w:rsid w:val="008A64D4"/>
    <w:rsid w:val="008A6D62"/>
    <w:rsid w:val="008B13E9"/>
    <w:rsid w:val="008B1EBE"/>
    <w:rsid w:val="008B2257"/>
    <w:rsid w:val="008B2436"/>
    <w:rsid w:val="008B3B51"/>
    <w:rsid w:val="008B4057"/>
    <w:rsid w:val="008B4145"/>
    <w:rsid w:val="008B4A05"/>
    <w:rsid w:val="008B5071"/>
    <w:rsid w:val="008B5290"/>
    <w:rsid w:val="008B56BF"/>
    <w:rsid w:val="008B6A40"/>
    <w:rsid w:val="008B72DB"/>
    <w:rsid w:val="008B72EC"/>
    <w:rsid w:val="008B73FA"/>
    <w:rsid w:val="008C15A8"/>
    <w:rsid w:val="008C2CFD"/>
    <w:rsid w:val="008C3FDC"/>
    <w:rsid w:val="008C47AD"/>
    <w:rsid w:val="008C603A"/>
    <w:rsid w:val="008C71C8"/>
    <w:rsid w:val="008C750A"/>
    <w:rsid w:val="008D0CBD"/>
    <w:rsid w:val="008D167D"/>
    <w:rsid w:val="008D30E8"/>
    <w:rsid w:val="008D3116"/>
    <w:rsid w:val="008D4057"/>
    <w:rsid w:val="008D492A"/>
    <w:rsid w:val="008D4B58"/>
    <w:rsid w:val="008D4B7F"/>
    <w:rsid w:val="008D4B8A"/>
    <w:rsid w:val="008D5AC6"/>
    <w:rsid w:val="008D6541"/>
    <w:rsid w:val="008D6FEB"/>
    <w:rsid w:val="008D7D7B"/>
    <w:rsid w:val="008E0F52"/>
    <w:rsid w:val="008E216C"/>
    <w:rsid w:val="008E230E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1B5"/>
    <w:rsid w:val="008F00DB"/>
    <w:rsid w:val="008F0FD3"/>
    <w:rsid w:val="008F1264"/>
    <w:rsid w:val="008F2908"/>
    <w:rsid w:val="008F341E"/>
    <w:rsid w:val="008F3468"/>
    <w:rsid w:val="008F47C6"/>
    <w:rsid w:val="008F6647"/>
    <w:rsid w:val="008F700E"/>
    <w:rsid w:val="00900343"/>
    <w:rsid w:val="00900490"/>
    <w:rsid w:val="009006A2"/>
    <w:rsid w:val="00900BF4"/>
    <w:rsid w:val="00900F04"/>
    <w:rsid w:val="0090102B"/>
    <w:rsid w:val="00901448"/>
    <w:rsid w:val="009019EC"/>
    <w:rsid w:val="009020AA"/>
    <w:rsid w:val="00902FEE"/>
    <w:rsid w:val="009036BC"/>
    <w:rsid w:val="00903D30"/>
    <w:rsid w:val="00904414"/>
    <w:rsid w:val="00905197"/>
    <w:rsid w:val="00905C47"/>
    <w:rsid w:val="00906379"/>
    <w:rsid w:val="00906A8C"/>
    <w:rsid w:val="0091019E"/>
    <w:rsid w:val="009101EA"/>
    <w:rsid w:val="009104AE"/>
    <w:rsid w:val="009106A6"/>
    <w:rsid w:val="009106FC"/>
    <w:rsid w:val="009108E5"/>
    <w:rsid w:val="009118BB"/>
    <w:rsid w:val="0091191F"/>
    <w:rsid w:val="00911E7D"/>
    <w:rsid w:val="009120A9"/>
    <w:rsid w:val="00912E6E"/>
    <w:rsid w:val="009134C3"/>
    <w:rsid w:val="0091459A"/>
    <w:rsid w:val="0091559B"/>
    <w:rsid w:val="00915B81"/>
    <w:rsid w:val="00915D6B"/>
    <w:rsid w:val="009160DF"/>
    <w:rsid w:val="009162C7"/>
    <w:rsid w:val="009164D0"/>
    <w:rsid w:val="00916C1A"/>
    <w:rsid w:val="00916EC2"/>
    <w:rsid w:val="00917423"/>
    <w:rsid w:val="0092039F"/>
    <w:rsid w:val="00920986"/>
    <w:rsid w:val="00920A7E"/>
    <w:rsid w:val="009213BD"/>
    <w:rsid w:val="009218F0"/>
    <w:rsid w:val="00922237"/>
    <w:rsid w:val="009222F7"/>
    <w:rsid w:val="00923005"/>
    <w:rsid w:val="00923057"/>
    <w:rsid w:val="009230A6"/>
    <w:rsid w:val="00924393"/>
    <w:rsid w:val="00924627"/>
    <w:rsid w:val="009250A8"/>
    <w:rsid w:val="00925BE6"/>
    <w:rsid w:val="00926697"/>
    <w:rsid w:val="00926A28"/>
    <w:rsid w:val="00926B49"/>
    <w:rsid w:val="00926CDA"/>
    <w:rsid w:val="00926F61"/>
    <w:rsid w:val="00926FA9"/>
    <w:rsid w:val="00927762"/>
    <w:rsid w:val="009277B1"/>
    <w:rsid w:val="0093123D"/>
    <w:rsid w:val="009327E1"/>
    <w:rsid w:val="00932F20"/>
    <w:rsid w:val="00933040"/>
    <w:rsid w:val="009330E9"/>
    <w:rsid w:val="009337DF"/>
    <w:rsid w:val="00934D97"/>
    <w:rsid w:val="00935546"/>
    <w:rsid w:val="00935D15"/>
    <w:rsid w:val="009400F2"/>
    <w:rsid w:val="00941130"/>
    <w:rsid w:val="009411FB"/>
    <w:rsid w:val="009414A9"/>
    <w:rsid w:val="00941B71"/>
    <w:rsid w:val="00941DF9"/>
    <w:rsid w:val="009421AD"/>
    <w:rsid w:val="0094221C"/>
    <w:rsid w:val="009423C2"/>
    <w:rsid w:val="0094409C"/>
    <w:rsid w:val="00944159"/>
    <w:rsid w:val="009449B2"/>
    <w:rsid w:val="00944A82"/>
    <w:rsid w:val="00944BA5"/>
    <w:rsid w:val="00946C4D"/>
    <w:rsid w:val="00947C86"/>
    <w:rsid w:val="0095019A"/>
    <w:rsid w:val="00951727"/>
    <w:rsid w:val="00951E41"/>
    <w:rsid w:val="0095285B"/>
    <w:rsid w:val="0095303E"/>
    <w:rsid w:val="00953FE9"/>
    <w:rsid w:val="009540C1"/>
    <w:rsid w:val="00954417"/>
    <w:rsid w:val="0095481C"/>
    <w:rsid w:val="0095526F"/>
    <w:rsid w:val="00955F95"/>
    <w:rsid w:val="009567E6"/>
    <w:rsid w:val="00957076"/>
    <w:rsid w:val="00957132"/>
    <w:rsid w:val="009576FD"/>
    <w:rsid w:val="009578EB"/>
    <w:rsid w:val="009578FF"/>
    <w:rsid w:val="00960446"/>
    <w:rsid w:val="009610ED"/>
    <w:rsid w:val="009610EE"/>
    <w:rsid w:val="00961EE9"/>
    <w:rsid w:val="009620B1"/>
    <w:rsid w:val="009633BB"/>
    <w:rsid w:val="00963A36"/>
    <w:rsid w:val="009643DA"/>
    <w:rsid w:val="0096485F"/>
    <w:rsid w:val="00964A3A"/>
    <w:rsid w:val="00965848"/>
    <w:rsid w:val="00965C40"/>
    <w:rsid w:val="00966720"/>
    <w:rsid w:val="00966BC2"/>
    <w:rsid w:val="00967354"/>
    <w:rsid w:val="009701DB"/>
    <w:rsid w:val="0097098E"/>
    <w:rsid w:val="00971592"/>
    <w:rsid w:val="00971617"/>
    <w:rsid w:val="009717F8"/>
    <w:rsid w:val="00971DDF"/>
    <w:rsid w:val="0097225C"/>
    <w:rsid w:val="009731D6"/>
    <w:rsid w:val="00973EB9"/>
    <w:rsid w:val="00973FC6"/>
    <w:rsid w:val="00974459"/>
    <w:rsid w:val="00974746"/>
    <w:rsid w:val="00975119"/>
    <w:rsid w:val="00975710"/>
    <w:rsid w:val="00976210"/>
    <w:rsid w:val="009763ED"/>
    <w:rsid w:val="00976F04"/>
    <w:rsid w:val="009777F4"/>
    <w:rsid w:val="00977AD8"/>
    <w:rsid w:val="00980A10"/>
    <w:rsid w:val="00981130"/>
    <w:rsid w:val="009819FA"/>
    <w:rsid w:val="0098229C"/>
    <w:rsid w:val="0098289D"/>
    <w:rsid w:val="0098330A"/>
    <w:rsid w:val="009835E0"/>
    <w:rsid w:val="00983811"/>
    <w:rsid w:val="00983D46"/>
    <w:rsid w:val="00983DCA"/>
    <w:rsid w:val="0098479C"/>
    <w:rsid w:val="009857D6"/>
    <w:rsid w:val="00985EF7"/>
    <w:rsid w:val="00986006"/>
    <w:rsid w:val="00986093"/>
    <w:rsid w:val="00986146"/>
    <w:rsid w:val="00986BCC"/>
    <w:rsid w:val="00986CF9"/>
    <w:rsid w:val="0098727B"/>
    <w:rsid w:val="00987416"/>
    <w:rsid w:val="0099020B"/>
    <w:rsid w:val="00990C0E"/>
    <w:rsid w:val="00990D75"/>
    <w:rsid w:val="00991093"/>
    <w:rsid w:val="009914F8"/>
    <w:rsid w:val="0099163B"/>
    <w:rsid w:val="0099184A"/>
    <w:rsid w:val="00992343"/>
    <w:rsid w:val="00992847"/>
    <w:rsid w:val="0099294D"/>
    <w:rsid w:val="0099307C"/>
    <w:rsid w:val="0099383D"/>
    <w:rsid w:val="009938B1"/>
    <w:rsid w:val="00995651"/>
    <w:rsid w:val="00995D9C"/>
    <w:rsid w:val="00996258"/>
    <w:rsid w:val="00996306"/>
    <w:rsid w:val="00996744"/>
    <w:rsid w:val="00996F34"/>
    <w:rsid w:val="00997CF4"/>
    <w:rsid w:val="009A1169"/>
    <w:rsid w:val="009A164C"/>
    <w:rsid w:val="009A1AAC"/>
    <w:rsid w:val="009A2BB6"/>
    <w:rsid w:val="009A2CB8"/>
    <w:rsid w:val="009A3789"/>
    <w:rsid w:val="009A44F0"/>
    <w:rsid w:val="009A45A2"/>
    <w:rsid w:val="009A4F84"/>
    <w:rsid w:val="009A6597"/>
    <w:rsid w:val="009A6919"/>
    <w:rsid w:val="009A6AC7"/>
    <w:rsid w:val="009A7115"/>
    <w:rsid w:val="009B0173"/>
    <w:rsid w:val="009B0408"/>
    <w:rsid w:val="009B0670"/>
    <w:rsid w:val="009B0843"/>
    <w:rsid w:val="009B0DEE"/>
    <w:rsid w:val="009B1335"/>
    <w:rsid w:val="009B176D"/>
    <w:rsid w:val="009B1E47"/>
    <w:rsid w:val="009B2BB9"/>
    <w:rsid w:val="009B2CED"/>
    <w:rsid w:val="009B3054"/>
    <w:rsid w:val="009B335D"/>
    <w:rsid w:val="009B3C90"/>
    <w:rsid w:val="009B58E0"/>
    <w:rsid w:val="009B62D8"/>
    <w:rsid w:val="009B76E3"/>
    <w:rsid w:val="009B76F9"/>
    <w:rsid w:val="009B7A72"/>
    <w:rsid w:val="009B7BB8"/>
    <w:rsid w:val="009B7C3F"/>
    <w:rsid w:val="009C0C80"/>
    <w:rsid w:val="009C0E9B"/>
    <w:rsid w:val="009C126A"/>
    <w:rsid w:val="009C1441"/>
    <w:rsid w:val="009C1D4C"/>
    <w:rsid w:val="009C2DD2"/>
    <w:rsid w:val="009C366C"/>
    <w:rsid w:val="009C3982"/>
    <w:rsid w:val="009C441F"/>
    <w:rsid w:val="009C4797"/>
    <w:rsid w:val="009C4A07"/>
    <w:rsid w:val="009C4B8E"/>
    <w:rsid w:val="009C51D5"/>
    <w:rsid w:val="009C543C"/>
    <w:rsid w:val="009C571C"/>
    <w:rsid w:val="009C599A"/>
    <w:rsid w:val="009C5EFF"/>
    <w:rsid w:val="009C5F6C"/>
    <w:rsid w:val="009C636A"/>
    <w:rsid w:val="009C650E"/>
    <w:rsid w:val="009C6EAF"/>
    <w:rsid w:val="009C70DB"/>
    <w:rsid w:val="009C7336"/>
    <w:rsid w:val="009C774A"/>
    <w:rsid w:val="009D0D09"/>
    <w:rsid w:val="009D19BC"/>
    <w:rsid w:val="009D1BD4"/>
    <w:rsid w:val="009D2348"/>
    <w:rsid w:val="009D2B90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6654"/>
    <w:rsid w:val="009D6D49"/>
    <w:rsid w:val="009D79F4"/>
    <w:rsid w:val="009D7D19"/>
    <w:rsid w:val="009E0129"/>
    <w:rsid w:val="009E126D"/>
    <w:rsid w:val="009E2ADA"/>
    <w:rsid w:val="009E33D7"/>
    <w:rsid w:val="009E3CD1"/>
    <w:rsid w:val="009E42D5"/>
    <w:rsid w:val="009E4334"/>
    <w:rsid w:val="009E46C0"/>
    <w:rsid w:val="009E5520"/>
    <w:rsid w:val="009E5AF5"/>
    <w:rsid w:val="009E5EB5"/>
    <w:rsid w:val="009E74F0"/>
    <w:rsid w:val="009E7F23"/>
    <w:rsid w:val="009F0768"/>
    <w:rsid w:val="009F102A"/>
    <w:rsid w:val="009F151C"/>
    <w:rsid w:val="009F177C"/>
    <w:rsid w:val="009F237F"/>
    <w:rsid w:val="009F257A"/>
    <w:rsid w:val="009F2A19"/>
    <w:rsid w:val="009F39C7"/>
    <w:rsid w:val="009F4D9F"/>
    <w:rsid w:val="009F514E"/>
    <w:rsid w:val="009F59A7"/>
    <w:rsid w:val="009F59CF"/>
    <w:rsid w:val="009F7867"/>
    <w:rsid w:val="009F7D66"/>
    <w:rsid w:val="009F7EF0"/>
    <w:rsid w:val="00A00077"/>
    <w:rsid w:val="00A00BD2"/>
    <w:rsid w:val="00A00E56"/>
    <w:rsid w:val="00A027F3"/>
    <w:rsid w:val="00A02A1D"/>
    <w:rsid w:val="00A02DFA"/>
    <w:rsid w:val="00A03978"/>
    <w:rsid w:val="00A03AB1"/>
    <w:rsid w:val="00A04AF5"/>
    <w:rsid w:val="00A04D7E"/>
    <w:rsid w:val="00A04FDA"/>
    <w:rsid w:val="00A05139"/>
    <w:rsid w:val="00A051D9"/>
    <w:rsid w:val="00A05DF3"/>
    <w:rsid w:val="00A07E08"/>
    <w:rsid w:val="00A10D79"/>
    <w:rsid w:val="00A10E77"/>
    <w:rsid w:val="00A11535"/>
    <w:rsid w:val="00A11E56"/>
    <w:rsid w:val="00A11FFC"/>
    <w:rsid w:val="00A12798"/>
    <w:rsid w:val="00A13A09"/>
    <w:rsid w:val="00A14FA4"/>
    <w:rsid w:val="00A153BE"/>
    <w:rsid w:val="00A15471"/>
    <w:rsid w:val="00A15712"/>
    <w:rsid w:val="00A157C5"/>
    <w:rsid w:val="00A1594D"/>
    <w:rsid w:val="00A15DEE"/>
    <w:rsid w:val="00A16462"/>
    <w:rsid w:val="00A167B5"/>
    <w:rsid w:val="00A16A43"/>
    <w:rsid w:val="00A16C59"/>
    <w:rsid w:val="00A16DBE"/>
    <w:rsid w:val="00A179E0"/>
    <w:rsid w:val="00A17C4F"/>
    <w:rsid w:val="00A20653"/>
    <w:rsid w:val="00A20A39"/>
    <w:rsid w:val="00A20B6A"/>
    <w:rsid w:val="00A22347"/>
    <w:rsid w:val="00A2284E"/>
    <w:rsid w:val="00A22EC9"/>
    <w:rsid w:val="00A23114"/>
    <w:rsid w:val="00A238BD"/>
    <w:rsid w:val="00A23DCA"/>
    <w:rsid w:val="00A240D8"/>
    <w:rsid w:val="00A243E4"/>
    <w:rsid w:val="00A2459D"/>
    <w:rsid w:val="00A24C6D"/>
    <w:rsid w:val="00A24E23"/>
    <w:rsid w:val="00A250D5"/>
    <w:rsid w:val="00A25414"/>
    <w:rsid w:val="00A255A1"/>
    <w:rsid w:val="00A2566C"/>
    <w:rsid w:val="00A25F05"/>
    <w:rsid w:val="00A26491"/>
    <w:rsid w:val="00A27697"/>
    <w:rsid w:val="00A30B2D"/>
    <w:rsid w:val="00A311AE"/>
    <w:rsid w:val="00A312A6"/>
    <w:rsid w:val="00A3130E"/>
    <w:rsid w:val="00A315B1"/>
    <w:rsid w:val="00A318B3"/>
    <w:rsid w:val="00A3193B"/>
    <w:rsid w:val="00A324CF"/>
    <w:rsid w:val="00A32E8B"/>
    <w:rsid w:val="00A32ED6"/>
    <w:rsid w:val="00A33518"/>
    <w:rsid w:val="00A33776"/>
    <w:rsid w:val="00A33CAB"/>
    <w:rsid w:val="00A34256"/>
    <w:rsid w:val="00A344A5"/>
    <w:rsid w:val="00A346C3"/>
    <w:rsid w:val="00A34D4A"/>
    <w:rsid w:val="00A35842"/>
    <w:rsid w:val="00A36155"/>
    <w:rsid w:val="00A3629E"/>
    <w:rsid w:val="00A365AD"/>
    <w:rsid w:val="00A40F6A"/>
    <w:rsid w:val="00A41D4E"/>
    <w:rsid w:val="00A42A85"/>
    <w:rsid w:val="00A42D07"/>
    <w:rsid w:val="00A43002"/>
    <w:rsid w:val="00A4422B"/>
    <w:rsid w:val="00A44B43"/>
    <w:rsid w:val="00A4503E"/>
    <w:rsid w:val="00A450C0"/>
    <w:rsid w:val="00A45468"/>
    <w:rsid w:val="00A46742"/>
    <w:rsid w:val="00A471A8"/>
    <w:rsid w:val="00A4791B"/>
    <w:rsid w:val="00A47CA0"/>
    <w:rsid w:val="00A50154"/>
    <w:rsid w:val="00A50A48"/>
    <w:rsid w:val="00A510DF"/>
    <w:rsid w:val="00A51180"/>
    <w:rsid w:val="00A51236"/>
    <w:rsid w:val="00A51242"/>
    <w:rsid w:val="00A51522"/>
    <w:rsid w:val="00A51573"/>
    <w:rsid w:val="00A51A5E"/>
    <w:rsid w:val="00A51D00"/>
    <w:rsid w:val="00A52895"/>
    <w:rsid w:val="00A52D7D"/>
    <w:rsid w:val="00A539A5"/>
    <w:rsid w:val="00A53BC9"/>
    <w:rsid w:val="00A53DA0"/>
    <w:rsid w:val="00A5404D"/>
    <w:rsid w:val="00A555A7"/>
    <w:rsid w:val="00A55845"/>
    <w:rsid w:val="00A558F2"/>
    <w:rsid w:val="00A55D28"/>
    <w:rsid w:val="00A5765D"/>
    <w:rsid w:val="00A579BD"/>
    <w:rsid w:val="00A604F8"/>
    <w:rsid w:val="00A607CB"/>
    <w:rsid w:val="00A62CB8"/>
    <w:rsid w:val="00A6351F"/>
    <w:rsid w:val="00A63809"/>
    <w:rsid w:val="00A64278"/>
    <w:rsid w:val="00A64434"/>
    <w:rsid w:val="00A64A6E"/>
    <w:rsid w:val="00A650D3"/>
    <w:rsid w:val="00A6519F"/>
    <w:rsid w:val="00A658A6"/>
    <w:rsid w:val="00A65931"/>
    <w:rsid w:val="00A65A70"/>
    <w:rsid w:val="00A65E0B"/>
    <w:rsid w:val="00A6665F"/>
    <w:rsid w:val="00A66763"/>
    <w:rsid w:val="00A66F36"/>
    <w:rsid w:val="00A6751A"/>
    <w:rsid w:val="00A676D9"/>
    <w:rsid w:val="00A67EFC"/>
    <w:rsid w:val="00A7031E"/>
    <w:rsid w:val="00A71140"/>
    <w:rsid w:val="00A71DDB"/>
    <w:rsid w:val="00A7205E"/>
    <w:rsid w:val="00A72D25"/>
    <w:rsid w:val="00A7312D"/>
    <w:rsid w:val="00A74555"/>
    <w:rsid w:val="00A74692"/>
    <w:rsid w:val="00A7594B"/>
    <w:rsid w:val="00A75A52"/>
    <w:rsid w:val="00A7618B"/>
    <w:rsid w:val="00A7640B"/>
    <w:rsid w:val="00A76C7E"/>
    <w:rsid w:val="00A773A8"/>
    <w:rsid w:val="00A7778B"/>
    <w:rsid w:val="00A800D0"/>
    <w:rsid w:val="00A803BC"/>
    <w:rsid w:val="00A80969"/>
    <w:rsid w:val="00A85798"/>
    <w:rsid w:val="00A8609D"/>
    <w:rsid w:val="00A86EA7"/>
    <w:rsid w:val="00A87EE1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0D4"/>
    <w:rsid w:val="00A96F78"/>
    <w:rsid w:val="00A97711"/>
    <w:rsid w:val="00A979E1"/>
    <w:rsid w:val="00A97CA0"/>
    <w:rsid w:val="00A97E31"/>
    <w:rsid w:val="00AA08A7"/>
    <w:rsid w:val="00AA0B9E"/>
    <w:rsid w:val="00AA1087"/>
    <w:rsid w:val="00AA161A"/>
    <w:rsid w:val="00AA1BA8"/>
    <w:rsid w:val="00AA22E4"/>
    <w:rsid w:val="00AA247C"/>
    <w:rsid w:val="00AA25A9"/>
    <w:rsid w:val="00AA26D9"/>
    <w:rsid w:val="00AA278A"/>
    <w:rsid w:val="00AA3183"/>
    <w:rsid w:val="00AA3708"/>
    <w:rsid w:val="00AA418A"/>
    <w:rsid w:val="00AA4605"/>
    <w:rsid w:val="00AA4ECF"/>
    <w:rsid w:val="00AA51AD"/>
    <w:rsid w:val="00AA52D1"/>
    <w:rsid w:val="00AA591E"/>
    <w:rsid w:val="00AA5962"/>
    <w:rsid w:val="00AA5DF4"/>
    <w:rsid w:val="00AA65C9"/>
    <w:rsid w:val="00AA66CB"/>
    <w:rsid w:val="00AA6C62"/>
    <w:rsid w:val="00AA7572"/>
    <w:rsid w:val="00AB0038"/>
    <w:rsid w:val="00AB0A32"/>
    <w:rsid w:val="00AB0B90"/>
    <w:rsid w:val="00AB0E56"/>
    <w:rsid w:val="00AB0ED5"/>
    <w:rsid w:val="00AB1318"/>
    <w:rsid w:val="00AB18AC"/>
    <w:rsid w:val="00AB1EB7"/>
    <w:rsid w:val="00AB2673"/>
    <w:rsid w:val="00AB3A15"/>
    <w:rsid w:val="00AB4033"/>
    <w:rsid w:val="00AB4ECC"/>
    <w:rsid w:val="00AB4F0F"/>
    <w:rsid w:val="00AB53E3"/>
    <w:rsid w:val="00AB54D9"/>
    <w:rsid w:val="00AB60E2"/>
    <w:rsid w:val="00AB6601"/>
    <w:rsid w:val="00AB674E"/>
    <w:rsid w:val="00AB6D79"/>
    <w:rsid w:val="00AB709E"/>
    <w:rsid w:val="00AB7806"/>
    <w:rsid w:val="00AC02C1"/>
    <w:rsid w:val="00AC06D7"/>
    <w:rsid w:val="00AC0AB6"/>
    <w:rsid w:val="00AC10AD"/>
    <w:rsid w:val="00AC1E2A"/>
    <w:rsid w:val="00AC1E55"/>
    <w:rsid w:val="00AC224F"/>
    <w:rsid w:val="00AC3D06"/>
    <w:rsid w:val="00AC429F"/>
    <w:rsid w:val="00AC4C7D"/>
    <w:rsid w:val="00AC60B4"/>
    <w:rsid w:val="00AC67B6"/>
    <w:rsid w:val="00AC7D98"/>
    <w:rsid w:val="00AD00C5"/>
    <w:rsid w:val="00AD013E"/>
    <w:rsid w:val="00AD165F"/>
    <w:rsid w:val="00AD2329"/>
    <w:rsid w:val="00AD2794"/>
    <w:rsid w:val="00AD2899"/>
    <w:rsid w:val="00AD2DC5"/>
    <w:rsid w:val="00AD3455"/>
    <w:rsid w:val="00AD3673"/>
    <w:rsid w:val="00AD3CAD"/>
    <w:rsid w:val="00AD55F8"/>
    <w:rsid w:val="00AD5A99"/>
    <w:rsid w:val="00AD6509"/>
    <w:rsid w:val="00AD69FF"/>
    <w:rsid w:val="00AD702B"/>
    <w:rsid w:val="00AD72E6"/>
    <w:rsid w:val="00AD78A8"/>
    <w:rsid w:val="00AD7C95"/>
    <w:rsid w:val="00AD7FCD"/>
    <w:rsid w:val="00AE11CA"/>
    <w:rsid w:val="00AE241B"/>
    <w:rsid w:val="00AE2BED"/>
    <w:rsid w:val="00AE3DE1"/>
    <w:rsid w:val="00AE5439"/>
    <w:rsid w:val="00AE5AC2"/>
    <w:rsid w:val="00AE61B2"/>
    <w:rsid w:val="00AE78D1"/>
    <w:rsid w:val="00AE7F89"/>
    <w:rsid w:val="00AF13DB"/>
    <w:rsid w:val="00AF1CD9"/>
    <w:rsid w:val="00AF2048"/>
    <w:rsid w:val="00AF2D54"/>
    <w:rsid w:val="00AF3458"/>
    <w:rsid w:val="00AF3A44"/>
    <w:rsid w:val="00AF3F7B"/>
    <w:rsid w:val="00AF42B4"/>
    <w:rsid w:val="00AF4395"/>
    <w:rsid w:val="00AF4837"/>
    <w:rsid w:val="00AF4B8A"/>
    <w:rsid w:val="00AF4F1B"/>
    <w:rsid w:val="00AF5457"/>
    <w:rsid w:val="00AF5C72"/>
    <w:rsid w:val="00AF5EC6"/>
    <w:rsid w:val="00AF6C38"/>
    <w:rsid w:val="00AF6E8A"/>
    <w:rsid w:val="00AF7213"/>
    <w:rsid w:val="00AF7771"/>
    <w:rsid w:val="00AF7880"/>
    <w:rsid w:val="00AF7A4B"/>
    <w:rsid w:val="00AF7D92"/>
    <w:rsid w:val="00AF7D9F"/>
    <w:rsid w:val="00B002A8"/>
    <w:rsid w:val="00B011CC"/>
    <w:rsid w:val="00B016F8"/>
    <w:rsid w:val="00B035AB"/>
    <w:rsid w:val="00B04048"/>
    <w:rsid w:val="00B04F3D"/>
    <w:rsid w:val="00B05702"/>
    <w:rsid w:val="00B06DD9"/>
    <w:rsid w:val="00B07870"/>
    <w:rsid w:val="00B07CD6"/>
    <w:rsid w:val="00B07E52"/>
    <w:rsid w:val="00B10010"/>
    <w:rsid w:val="00B11775"/>
    <w:rsid w:val="00B120C8"/>
    <w:rsid w:val="00B126BB"/>
    <w:rsid w:val="00B12F75"/>
    <w:rsid w:val="00B1302D"/>
    <w:rsid w:val="00B13D01"/>
    <w:rsid w:val="00B1513F"/>
    <w:rsid w:val="00B15504"/>
    <w:rsid w:val="00B15B89"/>
    <w:rsid w:val="00B16F41"/>
    <w:rsid w:val="00B1746F"/>
    <w:rsid w:val="00B203E0"/>
    <w:rsid w:val="00B20725"/>
    <w:rsid w:val="00B2087E"/>
    <w:rsid w:val="00B20B11"/>
    <w:rsid w:val="00B20B94"/>
    <w:rsid w:val="00B21FE0"/>
    <w:rsid w:val="00B23CBF"/>
    <w:rsid w:val="00B248D0"/>
    <w:rsid w:val="00B24EE6"/>
    <w:rsid w:val="00B25F41"/>
    <w:rsid w:val="00B2628E"/>
    <w:rsid w:val="00B266B0"/>
    <w:rsid w:val="00B27921"/>
    <w:rsid w:val="00B3000E"/>
    <w:rsid w:val="00B314E6"/>
    <w:rsid w:val="00B315AF"/>
    <w:rsid w:val="00B31CA6"/>
    <w:rsid w:val="00B326A8"/>
    <w:rsid w:val="00B3291A"/>
    <w:rsid w:val="00B329EB"/>
    <w:rsid w:val="00B32FCD"/>
    <w:rsid w:val="00B33508"/>
    <w:rsid w:val="00B3377E"/>
    <w:rsid w:val="00B34E63"/>
    <w:rsid w:val="00B34E77"/>
    <w:rsid w:val="00B35B4F"/>
    <w:rsid w:val="00B35DA4"/>
    <w:rsid w:val="00B3657D"/>
    <w:rsid w:val="00B36F27"/>
    <w:rsid w:val="00B40A96"/>
    <w:rsid w:val="00B415B3"/>
    <w:rsid w:val="00B4160E"/>
    <w:rsid w:val="00B4184B"/>
    <w:rsid w:val="00B422A7"/>
    <w:rsid w:val="00B428A3"/>
    <w:rsid w:val="00B42A32"/>
    <w:rsid w:val="00B42FA6"/>
    <w:rsid w:val="00B4399E"/>
    <w:rsid w:val="00B43A16"/>
    <w:rsid w:val="00B45CE1"/>
    <w:rsid w:val="00B46A75"/>
    <w:rsid w:val="00B470A7"/>
    <w:rsid w:val="00B47284"/>
    <w:rsid w:val="00B500CD"/>
    <w:rsid w:val="00B5109D"/>
    <w:rsid w:val="00B5239C"/>
    <w:rsid w:val="00B53259"/>
    <w:rsid w:val="00B53893"/>
    <w:rsid w:val="00B53CCD"/>
    <w:rsid w:val="00B548C2"/>
    <w:rsid w:val="00B54B14"/>
    <w:rsid w:val="00B54B6A"/>
    <w:rsid w:val="00B551F0"/>
    <w:rsid w:val="00B5535F"/>
    <w:rsid w:val="00B55428"/>
    <w:rsid w:val="00B554B8"/>
    <w:rsid w:val="00B570BF"/>
    <w:rsid w:val="00B57AAF"/>
    <w:rsid w:val="00B60471"/>
    <w:rsid w:val="00B60B8F"/>
    <w:rsid w:val="00B625CC"/>
    <w:rsid w:val="00B63337"/>
    <w:rsid w:val="00B6369F"/>
    <w:rsid w:val="00B638EF"/>
    <w:rsid w:val="00B639D7"/>
    <w:rsid w:val="00B64068"/>
    <w:rsid w:val="00B649C2"/>
    <w:rsid w:val="00B64AA7"/>
    <w:rsid w:val="00B64F91"/>
    <w:rsid w:val="00B65142"/>
    <w:rsid w:val="00B65452"/>
    <w:rsid w:val="00B65A54"/>
    <w:rsid w:val="00B66594"/>
    <w:rsid w:val="00B67805"/>
    <w:rsid w:val="00B67D91"/>
    <w:rsid w:val="00B70022"/>
    <w:rsid w:val="00B701FE"/>
    <w:rsid w:val="00B70CC7"/>
    <w:rsid w:val="00B72136"/>
    <w:rsid w:val="00B721CD"/>
    <w:rsid w:val="00B7267A"/>
    <w:rsid w:val="00B726FF"/>
    <w:rsid w:val="00B72A5B"/>
    <w:rsid w:val="00B72AA4"/>
    <w:rsid w:val="00B72B2B"/>
    <w:rsid w:val="00B750EA"/>
    <w:rsid w:val="00B75454"/>
    <w:rsid w:val="00B76BCD"/>
    <w:rsid w:val="00B76EE9"/>
    <w:rsid w:val="00B77231"/>
    <w:rsid w:val="00B77880"/>
    <w:rsid w:val="00B77B84"/>
    <w:rsid w:val="00B8085D"/>
    <w:rsid w:val="00B80D90"/>
    <w:rsid w:val="00B82613"/>
    <w:rsid w:val="00B82655"/>
    <w:rsid w:val="00B828B5"/>
    <w:rsid w:val="00B82ED8"/>
    <w:rsid w:val="00B8375C"/>
    <w:rsid w:val="00B83E1B"/>
    <w:rsid w:val="00B842EE"/>
    <w:rsid w:val="00B845D0"/>
    <w:rsid w:val="00B84A80"/>
    <w:rsid w:val="00B84E9C"/>
    <w:rsid w:val="00B85522"/>
    <w:rsid w:val="00B8560E"/>
    <w:rsid w:val="00B85DFB"/>
    <w:rsid w:val="00B8656B"/>
    <w:rsid w:val="00B9059F"/>
    <w:rsid w:val="00B90E2A"/>
    <w:rsid w:val="00B90F2A"/>
    <w:rsid w:val="00B9187B"/>
    <w:rsid w:val="00B9198D"/>
    <w:rsid w:val="00B926D4"/>
    <w:rsid w:val="00B92D25"/>
    <w:rsid w:val="00B93008"/>
    <w:rsid w:val="00B93425"/>
    <w:rsid w:val="00B93A9B"/>
    <w:rsid w:val="00B9406D"/>
    <w:rsid w:val="00B94B07"/>
    <w:rsid w:val="00B94BA7"/>
    <w:rsid w:val="00B94E0E"/>
    <w:rsid w:val="00B96413"/>
    <w:rsid w:val="00B96692"/>
    <w:rsid w:val="00B969D6"/>
    <w:rsid w:val="00B971DF"/>
    <w:rsid w:val="00B97CA3"/>
    <w:rsid w:val="00BA1104"/>
    <w:rsid w:val="00BA13A0"/>
    <w:rsid w:val="00BA181F"/>
    <w:rsid w:val="00BA1872"/>
    <w:rsid w:val="00BA1913"/>
    <w:rsid w:val="00BA2BC9"/>
    <w:rsid w:val="00BA4641"/>
    <w:rsid w:val="00BA4A54"/>
    <w:rsid w:val="00BA4EE2"/>
    <w:rsid w:val="00BA7205"/>
    <w:rsid w:val="00BA76A9"/>
    <w:rsid w:val="00BA7DD3"/>
    <w:rsid w:val="00BB0595"/>
    <w:rsid w:val="00BB2F36"/>
    <w:rsid w:val="00BB3E2B"/>
    <w:rsid w:val="00BB4115"/>
    <w:rsid w:val="00BB492C"/>
    <w:rsid w:val="00BB5D1C"/>
    <w:rsid w:val="00BB6552"/>
    <w:rsid w:val="00BB657E"/>
    <w:rsid w:val="00BB65E0"/>
    <w:rsid w:val="00BB6B9B"/>
    <w:rsid w:val="00BB74F8"/>
    <w:rsid w:val="00BB754F"/>
    <w:rsid w:val="00BC0058"/>
    <w:rsid w:val="00BC07D4"/>
    <w:rsid w:val="00BC0A5D"/>
    <w:rsid w:val="00BC0BE3"/>
    <w:rsid w:val="00BC1AD9"/>
    <w:rsid w:val="00BC2D19"/>
    <w:rsid w:val="00BC3257"/>
    <w:rsid w:val="00BC32E7"/>
    <w:rsid w:val="00BC3605"/>
    <w:rsid w:val="00BC39C6"/>
    <w:rsid w:val="00BC41B5"/>
    <w:rsid w:val="00BC4C42"/>
    <w:rsid w:val="00BC4F81"/>
    <w:rsid w:val="00BC5145"/>
    <w:rsid w:val="00BC5670"/>
    <w:rsid w:val="00BC58B9"/>
    <w:rsid w:val="00BC66E8"/>
    <w:rsid w:val="00BC7C0D"/>
    <w:rsid w:val="00BD0E1E"/>
    <w:rsid w:val="00BD2DDC"/>
    <w:rsid w:val="00BD2F13"/>
    <w:rsid w:val="00BD3056"/>
    <w:rsid w:val="00BD3846"/>
    <w:rsid w:val="00BD3E68"/>
    <w:rsid w:val="00BD426B"/>
    <w:rsid w:val="00BD4E05"/>
    <w:rsid w:val="00BD598A"/>
    <w:rsid w:val="00BD5C7A"/>
    <w:rsid w:val="00BD723F"/>
    <w:rsid w:val="00BD75B4"/>
    <w:rsid w:val="00BD7BAC"/>
    <w:rsid w:val="00BD7D14"/>
    <w:rsid w:val="00BE02B4"/>
    <w:rsid w:val="00BE28C1"/>
    <w:rsid w:val="00BE3492"/>
    <w:rsid w:val="00BE362E"/>
    <w:rsid w:val="00BE39FF"/>
    <w:rsid w:val="00BE3B62"/>
    <w:rsid w:val="00BE467B"/>
    <w:rsid w:val="00BE4762"/>
    <w:rsid w:val="00BE4EC9"/>
    <w:rsid w:val="00BE5AD3"/>
    <w:rsid w:val="00BE631E"/>
    <w:rsid w:val="00BE6555"/>
    <w:rsid w:val="00BE6BEC"/>
    <w:rsid w:val="00BF01F8"/>
    <w:rsid w:val="00BF0CCF"/>
    <w:rsid w:val="00BF0FC5"/>
    <w:rsid w:val="00BF10BC"/>
    <w:rsid w:val="00BF16B5"/>
    <w:rsid w:val="00BF21AC"/>
    <w:rsid w:val="00BF2E53"/>
    <w:rsid w:val="00BF352A"/>
    <w:rsid w:val="00BF3669"/>
    <w:rsid w:val="00BF3C0D"/>
    <w:rsid w:val="00BF4B36"/>
    <w:rsid w:val="00BF4BC7"/>
    <w:rsid w:val="00BF6252"/>
    <w:rsid w:val="00BF711C"/>
    <w:rsid w:val="00BF748E"/>
    <w:rsid w:val="00BF789B"/>
    <w:rsid w:val="00C01B6A"/>
    <w:rsid w:val="00C03309"/>
    <w:rsid w:val="00C037E0"/>
    <w:rsid w:val="00C05429"/>
    <w:rsid w:val="00C072FE"/>
    <w:rsid w:val="00C0751C"/>
    <w:rsid w:val="00C07D63"/>
    <w:rsid w:val="00C11ADE"/>
    <w:rsid w:val="00C11DD7"/>
    <w:rsid w:val="00C126E0"/>
    <w:rsid w:val="00C128BC"/>
    <w:rsid w:val="00C12E39"/>
    <w:rsid w:val="00C13D47"/>
    <w:rsid w:val="00C14164"/>
    <w:rsid w:val="00C146F2"/>
    <w:rsid w:val="00C14C53"/>
    <w:rsid w:val="00C15071"/>
    <w:rsid w:val="00C15D8E"/>
    <w:rsid w:val="00C17012"/>
    <w:rsid w:val="00C174D6"/>
    <w:rsid w:val="00C178FB"/>
    <w:rsid w:val="00C17DF9"/>
    <w:rsid w:val="00C201EB"/>
    <w:rsid w:val="00C202B2"/>
    <w:rsid w:val="00C20ACC"/>
    <w:rsid w:val="00C20D46"/>
    <w:rsid w:val="00C22B28"/>
    <w:rsid w:val="00C22E43"/>
    <w:rsid w:val="00C22FD2"/>
    <w:rsid w:val="00C23BDB"/>
    <w:rsid w:val="00C25203"/>
    <w:rsid w:val="00C257B7"/>
    <w:rsid w:val="00C2630C"/>
    <w:rsid w:val="00C272E8"/>
    <w:rsid w:val="00C301A9"/>
    <w:rsid w:val="00C30ABC"/>
    <w:rsid w:val="00C30B60"/>
    <w:rsid w:val="00C31FAA"/>
    <w:rsid w:val="00C33359"/>
    <w:rsid w:val="00C348D6"/>
    <w:rsid w:val="00C3504C"/>
    <w:rsid w:val="00C35D2C"/>
    <w:rsid w:val="00C365E7"/>
    <w:rsid w:val="00C36E34"/>
    <w:rsid w:val="00C37828"/>
    <w:rsid w:val="00C40388"/>
    <w:rsid w:val="00C404D7"/>
    <w:rsid w:val="00C404EE"/>
    <w:rsid w:val="00C4171B"/>
    <w:rsid w:val="00C41AD2"/>
    <w:rsid w:val="00C41B5A"/>
    <w:rsid w:val="00C42689"/>
    <w:rsid w:val="00C42988"/>
    <w:rsid w:val="00C42B21"/>
    <w:rsid w:val="00C42BD4"/>
    <w:rsid w:val="00C43FF0"/>
    <w:rsid w:val="00C44124"/>
    <w:rsid w:val="00C44641"/>
    <w:rsid w:val="00C45EF5"/>
    <w:rsid w:val="00C46B7E"/>
    <w:rsid w:val="00C474D6"/>
    <w:rsid w:val="00C47538"/>
    <w:rsid w:val="00C475B9"/>
    <w:rsid w:val="00C5099B"/>
    <w:rsid w:val="00C50A4E"/>
    <w:rsid w:val="00C50FC8"/>
    <w:rsid w:val="00C51C37"/>
    <w:rsid w:val="00C51D85"/>
    <w:rsid w:val="00C520B1"/>
    <w:rsid w:val="00C522D6"/>
    <w:rsid w:val="00C52C52"/>
    <w:rsid w:val="00C54020"/>
    <w:rsid w:val="00C5406F"/>
    <w:rsid w:val="00C54555"/>
    <w:rsid w:val="00C545C5"/>
    <w:rsid w:val="00C54817"/>
    <w:rsid w:val="00C54F35"/>
    <w:rsid w:val="00C55566"/>
    <w:rsid w:val="00C567F8"/>
    <w:rsid w:val="00C56914"/>
    <w:rsid w:val="00C571C7"/>
    <w:rsid w:val="00C57209"/>
    <w:rsid w:val="00C57A01"/>
    <w:rsid w:val="00C57A2D"/>
    <w:rsid w:val="00C57D9F"/>
    <w:rsid w:val="00C57E92"/>
    <w:rsid w:val="00C605AB"/>
    <w:rsid w:val="00C609A6"/>
    <w:rsid w:val="00C60B07"/>
    <w:rsid w:val="00C61D4B"/>
    <w:rsid w:val="00C62555"/>
    <w:rsid w:val="00C62B0A"/>
    <w:rsid w:val="00C63A44"/>
    <w:rsid w:val="00C63C52"/>
    <w:rsid w:val="00C63DA1"/>
    <w:rsid w:val="00C63DAA"/>
    <w:rsid w:val="00C63F08"/>
    <w:rsid w:val="00C6528C"/>
    <w:rsid w:val="00C661E8"/>
    <w:rsid w:val="00C672A5"/>
    <w:rsid w:val="00C6746B"/>
    <w:rsid w:val="00C70084"/>
    <w:rsid w:val="00C7090B"/>
    <w:rsid w:val="00C71A3A"/>
    <w:rsid w:val="00C71E18"/>
    <w:rsid w:val="00C7235B"/>
    <w:rsid w:val="00C72573"/>
    <w:rsid w:val="00C72E18"/>
    <w:rsid w:val="00C731AD"/>
    <w:rsid w:val="00C7380B"/>
    <w:rsid w:val="00C74421"/>
    <w:rsid w:val="00C74E4B"/>
    <w:rsid w:val="00C75B7C"/>
    <w:rsid w:val="00C75F2F"/>
    <w:rsid w:val="00C75FEE"/>
    <w:rsid w:val="00C76F1D"/>
    <w:rsid w:val="00C77937"/>
    <w:rsid w:val="00C77CA4"/>
    <w:rsid w:val="00C77D26"/>
    <w:rsid w:val="00C77E7B"/>
    <w:rsid w:val="00C80BDF"/>
    <w:rsid w:val="00C815DF"/>
    <w:rsid w:val="00C81819"/>
    <w:rsid w:val="00C82FEE"/>
    <w:rsid w:val="00C84D39"/>
    <w:rsid w:val="00C85277"/>
    <w:rsid w:val="00C85806"/>
    <w:rsid w:val="00C85B85"/>
    <w:rsid w:val="00C85BE0"/>
    <w:rsid w:val="00C85D76"/>
    <w:rsid w:val="00C863BC"/>
    <w:rsid w:val="00C873AC"/>
    <w:rsid w:val="00C87DA6"/>
    <w:rsid w:val="00C87F29"/>
    <w:rsid w:val="00C91181"/>
    <w:rsid w:val="00C91186"/>
    <w:rsid w:val="00C91857"/>
    <w:rsid w:val="00C9213B"/>
    <w:rsid w:val="00C93462"/>
    <w:rsid w:val="00C94384"/>
    <w:rsid w:val="00C944B8"/>
    <w:rsid w:val="00C94A34"/>
    <w:rsid w:val="00C94C2B"/>
    <w:rsid w:val="00C94F73"/>
    <w:rsid w:val="00C95609"/>
    <w:rsid w:val="00C96F79"/>
    <w:rsid w:val="00C97513"/>
    <w:rsid w:val="00C97CF9"/>
    <w:rsid w:val="00CA0711"/>
    <w:rsid w:val="00CA081B"/>
    <w:rsid w:val="00CA0EF8"/>
    <w:rsid w:val="00CA17DD"/>
    <w:rsid w:val="00CA1863"/>
    <w:rsid w:val="00CA1941"/>
    <w:rsid w:val="00CA26CE"/>
    <w:rsid w:val="00CA36F3"/>
    <w:rsid w:val="00CA391D"/>
    <w:rsid w:val="00CA3ACD"/>
    <w:rsid w:val="00CA4073"/>
    <w:rsid w:val="00CA4356"/>
    <w:rsid w:val="00CA4F8B"/>
    <w:rsid w:val="00CA5445"/>
    <w:rsid w:val="00CA581C"/>
    <w:rsid w:val="00CA6722"/>
    <w:rsid w:val="00CA7FD4"/>
    <w:rsid w:val="00CB0007"/>
    <w:rsid w:val="00CB07EC"/>
    <w:rsid w:val="00CB09DA"/>
    <w:rsid w:val="00CB0BD9"/>
    <w:rsid w:val="00CB0F7B"/>
    <w:rsid w:val="00CB1C80"/>
    <w:rsid w:val="00CB1CAC"/>
    <w:rsid w:val="00CB1DE8"/>
    <w:rsid w:val="00CB1E3B"/>
    <w:rsid w:val="00CB1F1D"/>
    <w:rsid w:val="00CB20F1"/>
    <w:rsid w:val="00CB6795"/>
    <w:rsid w:val="00CB71F8"/>
    <w:rsid w:val="00CC06DA"/>
    <w:rsid w:val="00CC180A"/>
    <w:rsid w:val="00CC26DB"/>
    <w:rsid w:val="00CC2C22"/>
    <w:rsid w:val="00CC300C"/>
    <w:rsid w:val="00CC35AE"/>
    <w:rsid w:val="00CC3DAA"/>
    <w:rsid w:val="00CC41DE"/>
    <w:rsid w:val="00CC4C2C"/>
    <w:rsid w:val="00CC5057"/>
    <w:rsid w:val="00CC6821"/>
    <w:rsid w:val="00CC7843"/>
    <w:rsid w:val="00CD008C"/>
    <w:rsid w:val="00CD078F"/>
    <w:rsid w:val="00CD121E"/>
    <w:rsid w:val="00CD1525"/>
    <w:rsid w:val="00CD185D"/>
    <w:rsid w:val="00CD28F0"/>
    <w:rsid w:val="00CD2FD0"/>
    <w:rsid w:val="00CD3ED8"/>
    <w:rsid w:val="00CD497A"/>
    <w:rsid w:val="00CD586B"/>
    <w:rsid w:val="00CD5C6C"/>
    <w:rsid w:val="00CD64AD"/>
    <w:rsid w:val="00CD7126"/>
    <w:rsid w:val="00CD761D"/>
    <w:rsid w:val="00CD76B5"/>
    <w:rsid w:val="00CD78B9"/>
    <w:rsid w:val="00CE16F8"/>
    <w:rsid w:val="00CE183B"/>
    <w:rsid w:val="00CE1D01"/>
    <w:rsid w:val="00CE20FE"/>
    <w:rsid w:val="00CE2323"/>
    <w:rsid w:val="00CE2346"/>
    <w:rsid w:val="00CE2704"/>
    <w:rsid w:val="00CE2744"/>
    <w:rsid w:val="00CE3F7C"/>
    <w:rsid w:val="00CE6F0F"/>
    <w:rsid w:val="00CE6FDA"/>
    <w:rsid w:val="00CE796C"/>
    <w:rsid w:val="00CF002F"/>
    <w:rsid w:val="00CF0246"/>
    <w:rsid w:val="00CF0FAE"/>
    <w:rsid w:val="00CF2483"/>
    <w:rsid w:val="00CF24E2"/>
    <w:rsid w:val="00CF393D"/>
    <w:rsid w:val="00CF3CB0"/>
    <w:rsid w:val="00CF4ABD"/>
    <w:rsid w:val="00CF4CF2"/>
    <w:rsid w:val="00CF540C"/>
    <w:rsid w:val="00CF5516"/>
    <w:rsid w:val="00CF58B7"/>
    <w:rsid w:val="00CF5A53"/>
    <w:rsid w:val="00CF5D28"/>
    <w:rsid w:val="00CF65F7"/>
    <w:rsid w:val="00CF68B8"/>
    <w:rsid w:val="00CF6EAD"/>
    <w:rsid w:val="00CF6F1E"/>
    <w:rsid w:val="00D0011E"/>
    <w:rsid w:val="00D001F9"/>
    <w:rsid w:val="00D0036E"/>
    <w:rsid w:val="00D00BB7"/>
    <w:rsid w:val="00D01EAD"/>
    <w:rsid w:val="00D0266A"/>
    <w:rsid w:val="00D028FE"/>
    <w:rsid w:val="00D035B9"/>
    <w:rsid w:val="00D040B7"/>
    <w:rsid w:val="00D0512F"/>
    <w:rsid w:val="00D05286"/>
    <w:rsid w:val="00D060FF"/>
    <w:rsid w:val="00D064E8"/>
    <w:rsid w:val="00D06546"/>
    <w:rsid w:val="00D06572"/>
    <w:rsid w:val="00D065CD"/>
    <w:rsid w:val="00D06C75"/>
    <w:rsid w:val="00D0724B"/>
    <w:rsid w:val="00D07360"/>
    <w:rsid w:val="00D11D7E"/>
    <w:rsid w:val="00D12325"/>
    <w:rsid w:val="00D12761"/>
    <w:rsid w:val="00D14487"/>
    <w:rsid w:val="00D14BDA"/>
    <w:rsid w:val="00D15E7E"/>
    <w:rsid w:val="00D16058"/>
    <w:rsid w:val="00D16C6A"/>
    <w:rsid w:val="00D16FDD"/>
    <w:rsid w:val="00D17854"/>
    <w:rsid w:val="00D20016"/>
    <w:rsid w:val="00D207A7"/>
    <w:rsid w:val="00D22161"/>
    <w:rsid w:val="00D2279F"/>
    <w:rsid w:val="00D22AF1"/>
    <w:rsid w:val="00D22E93"/>
    <w:rsid w:val="00D242DA"/>
    <w:rsid w:val="00D247EC"/>
    <w:rsid w:val="00D25EC7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FC9"/>
    <w:rsid w:val="00D345D4"/>
    <w:rsid w:val="00D3462C"/>
    <w:rsid w:val="00D34DEB"/>
    <w:rsid w:val="00D35198"/>
    <w:rsid w:val="00D3521F"/>
    <w:rsid w:val="00D3584B"/>
    <w:rsid w:val="00D35A85"/>
    <w:rsid w:val="00D35F97"/>
    <w:rsid w:val="00D36964"/>
    <w:rsid w:val="00D37A1A"/>
    <w:rsid w:val="00D4081B"/>
    <w:rsid w:val="00D40956"/>
    <w:rsid w:val="00D40E1A"/>
    <w:rsid w:val="00D413C3"/>
    <w:rsid w:val="00D42240"/>
    <w:rsid w:val="00D427C3"/>
    <w:rsid w:val="00D42C81"/>
    <w:rsid w:val="00D42EB8"/>
    <w:rsid w:val="00D4321B"/>
    <w:rsid w:val="00D433B3"/>
    <w:rsid w:val="00D43425"/>
    <w:rsid w:val="00D43D3C"/>
    <w:rsid w:val="00D43E0B"/>
    <w:rsid w:val="00D441E2"/>
    <w:rsid w:val="00D446EE"/>
    <w:rsid w:val="00D44932"/>
    <w:rsid w:val="00D44AD9"/>
    <w:rsid w:val="00D45147"/>
    <w:rsid w:val="00D46111"/>
    <w:rsid w:val="00D4662F"/>
    <w:rsid w:val="00D46A4D"/>
    <w:rsid w:val="00D46F1B"/>
    <w:rsid w:val="00D47500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199"/>
    <w:rsid w:val="00D53649"/>
    <w:rsid w:val="00D53830"/>
    <w:rsid w:val="00D54FB3"/>
    <w:rsid w:val="00D55889"/>
    <w:rsid w:val="00D56B5F"/>
    <w:rsid w:val="00D577A1"/>
    <w:rsid w:val="00D577FB"/>
    <w:rsid w:val="00D57A3F"/>
    <w:rsid w:val="00D57AF0"/>
    <w:rsid w:val="00D60D5E"/>
    <w:rsid w:val="00D61815"/>
    <w:rsid w:val="00D627E3"/>
    <w:rsid w:val="00D62ECD"/>
    <w:rsid w:val="00D64426"/>
    <w:rsid w:val="00D64475"/>
    <w:rsid w:val="00D64A2A"/>
    <w:rsid w:val="00D65D78"/>
    <w:rsid w:val="00D65F3B"/>
    <w:rsid w:val="00D66AAA"/>
    <w:rsid w:val="00D66B04"/>
    <w:rsid w:val="00D674BC"/>
    <w:rsid w:val="00D674FB"/>
    <w:rsid w:val="00D67BC5"/>
    <w:rsid w:val="00D7021B"/>
    <w:rsid w:val="00D70D33"/>
    <w:rsid w:val="00D71862"/>
    <w:rsid w:val="00D71E7F"/>
    <w:rsid w:val="00D71FBA"/>
    <w:rsid w:val="00D7239B"/>
    <w:rsid w:val="00D728D0"/>
    <w:rsid w:val="00D73077"/>
    <w:rsid w:val="00D736A2"/>
    <w:rsid w:val="00D73C57"/>
    <w:rsid w:val="00D742FF"/>
    <w:rsid w:val="00D7465F"/>
    <w:rsid w:val="00D75650"/>
    <w:rsid w:val="00D758B3"/>
    <w:rsid w:val="00D75C4E"/>
    <w:rsid w:val="00D76ADC"/>
    <w:rsid w:val="00D77368"/>
    <w:rsid w:val="00D77413"/>
    <w:rsid w:val="00D80436"/>
    <w:rsid w:val="00D80B04"/>
    <w:rsid w:val="00D80DBF"/>
    <w:rsid w:val="00D81F10"/>
    <w:rsid w:val="00D8247F"/>
    <w:rsid w:val="00D82798"/>
    <w:rsid w:val="00D82BF2"/>
    <w:rsid w:val="00D83C3D"/>
    <w:rsid w:val="00D83EC1"/>
    <w:rsid w:val="00D84A57"/>
    <w:rsid w:val="00D86D95"/>
    <w:rsid w:val="00D87307"/>
    <w:rsid w:val="00D874DF"/>
    <w:rsid w:val="00D87A12"/>
    <w:rsid w:val="00D904C0"/>
    <w:rsid w:val="00D905F9"/>
    <w:rsid w:val="00D9266A"/>
    <w:rsid w:val="00D92BE7"/>
    <w:rsid w:val="00D930E1"/>
    <w:rsid w:val="00D9354D"/>
    <w:rsid w:val="00D9415C"/>
    <w:rsid w:val="00D942CC"/>
    <w:rsid w:val="00D944E4"/>
    <w:rsid w:val="00D9486E"/>
    <w:rsid w:val="00D94D87"/>
    <w:rsid w:val="00D94ED2"/>
    <w:rsid w:val="00D957FE"/>
    <w:rsid w:val="00D95B31"/>
    <w:rsid w:val="00D95DCC"/>
    <w:rsid w:val="00D962DC"/>
    <w:rsid w:val="00D96F04"/>
    <w:rsid w:val="00D97290"/>
    <w:rsid w:val="00D975C6"/>
    <w:rsid w:val="00DA00CD"/>
    <w:rsid w:val="00DA01E2"/>
    <w:rsid w:val="00DA0C68"/>
    <w:rsid w:val="00DA180C"/>
    <w:rsid w:val="00DA18A2"/>
    <w:rsid w:val="00DA36C3"/>
    <w:rsid w:val="00DA3B0A"/>
    <w:rsid w:val="00DA3E7B"/>
    <w:rsid w:val="00DA3F10"/>
    <w:rsid w:val="00DA3F17"/>
    <w:rsid w:val="00DA407B"/>
    <w:rsid w:val="00DA418E"/>
    <w:rsid w:val="00DA4419"/>
    <w:rsid w:val="00DA451D"/>
    <w:rsid w:val="00DA470D"/>
    <w:rsid w:val="00DA4A78"/>
    <w:rsid w:val="00DA4CC5"/>
    <w:rsid w:val="00DA56DB"/>
    <w:rsid w:val="00DA6452"/>
    <w:rsid w:val="00DA6A52"/>
    <w:rsid w:val="00DA6FE9"/>
    <w:rsid w:val="00DA7925"/>
    <w:rsid w:val="00DB0166"/>
    <w:rsid w:val="00DB031E"/>
    <w:rsid w:val="00DB040B"/>
    <w:rsid w:val="00DB0AB8"/>
    <w:rsid w:val="00DB0D2A"/>
    <w:rsid w:val="00DB11CD"/>
    <w:rsid w:val="00DB161A"/>
    <w:rsid w:val="00DB1778"/>
    <w:rsid w:val="00DB1DAB"/>
    <w:rsid w:val="00DB2397"/>
    <w:rsid w:val="00DB260F"/>
    <w:rsid w:val="00DB39D4"/>
    <w:rsid w:val="00DB3A47"/>
    <w:rsid w:val="00DB46D0"/>
    <w:rsid w:val="00DB46DF"/>
    <w:rsid w:val="00DB49B6"/>
    <w:rsid w:val="00DB4E06"/>
    <w:rsid w:val="00DB52F1"/>
    <w:rsid w:val="00DB53F1"/>
    <w:rsid w:val="00DB684A"/>
    <w:rsid w:val="00DB688D"/>
    <w:rsid w:val="00DB6A80"/>
    <w:rsid w:val="00DB6C06"/>
    <w:rsid w:val="00DB7B06"/>
    <w:rsid w:val="00DC043D"/>
    <w:rsid w:val="00DC318A"/>
    <w:rsid w:val="00DC3A9D"/>
    <w:rsid w:val="00DC4004"/>
    <w:rsid w:val="00DC4243"/>
    <w:rsid w:val="00DC52EE"/>
    <w:rsid w:val="00DC5584"/>
    <w:rsid w:val="00DC6C1E"/>
    <w:rsid w:val="00DC6C68"/>
    <w:rsid w:val="00DC7255"/>
    <w:rsid w:val="00DC72CE"/>
    <w:rsid w:val="00DC7951"/>
    <w:rsid w:val="00DD0272"/>
    <w:rsid w:val="00DD1C4B"/>
    <w:rsid w:val="00DD1F7B"/>
    <w:rsid w:val="00DD229E"/>
    <w:rsid w:val="00DD3029"/>
    <w:rsid w:val="00DD48C4"/>
    <w:rsid w:val="00DD5597"/>
    <w:rsid w:val="00DD55E0"/>
    <w:rsid w:val="00DD630D"/>
    <w:rsid w:val="00DD795D"/>
    <w:rsid w:val="00DD7C79"/>
    <w:rsid w:val="00DE0802"/>
    <w:rsid w:val="00DE18A3"/>
    <w:rsid w:val="00DE1904"/>
    <w:rsid w:val="00DE1BDB"/>
    <w:rsid w:val="00DE1DAA"/>
    <w:rsid w:val="00DE3DBB"/>
    <w:rsid w:val="00DE43A2"/>
    <w:rsid w:val="00DE4A74"/>
    <w:rsid w:val="00DE4B05"/>
    <w:rsid w:val="00DE4D31"/>
    <w:rsid w:val="00DE4EE9"/>
    <w:rsid w:val="00DE541C"/>
    <w:rsid w:val="00DE5DD8"/>
    <w:rsid w:val="00DE6B0F"/>
    <w:rsid w:val="00DE737B"/>
    <w:rsid w:val="00DF0B7F"/>
    <w:rsid w:val="00DF100B"/>
    <w:rsid w:val="00DF11B7"/>
    <w:rsid w:val="00DF139C"/>
    <w:rsid w:val="00DF1E77"/>
    <w:rsid w:val="00DF3CD8"/>
    <w:rsid w:val="00DF4359"/>
    <w:rsid w:val="00DF66FE"/>
    <w:rsid w:val="00DF73C1"/>
    <w:rsid w:val="00DF7511"/>
    <w:rsid w:val="00DF7751"/>
    <w:rsid w:val="00DF7F09"/>
    <w:rsid w:val="00E009B1"/>
    <w:rsid w:val="00E00BC3"/>
    <w:rsid w:val="00E011D7"/>
    <w:rsid w:val="00E031BB"/>
    <w:rsid w:val="00E04080"/>
    <w:rsid w:val="00E0417B"/>
    <w:rsid w:val="00E05768"/>
    <w:rsid w:val="00E0576C"/>
    <w:rsid w:val="00E068BC"/>
    <w:rsid w:val="00E0734A"/>
    <w:rsid w:val="00E073F0"/>
    <w:rsid w:val="00E07E8D"/>
    <w:rsid w:val="00E10761"/>
    <w:rsid w:val="00E11D7A"/>
    <w:rsid w:val="00E11EEB"/>
    <w:rsid w:val="00E128E1"/>
    <w:rsid w:val="00E128F2"/>
    <w:rsid w:val="00E13E5A"/>
    <w:rsid w:val="00E13EE4"/>
    <w:rsid w:val="00E14081"/>
    <w:rsid w:val="00E1498D"/>
    <w:rsid w:val="00E15E38"/>
    <w:rsid w:val="00E15E5C"/>
    <w:rsid w:val="00E16463"/>
    <w:rsid w:val="00E16F82"/>
    <w:rsid w:val="00E17F6F"/>
    <w:rsid w:val="00E20B20"/>
    <w:rsid w:val="00E2108A"/>
    <w:rsid w:val="00E21896"/>
    <w:rsid w:val="00E2273A"/>
    <w:rsid w:val="00E22C5B"/>
    <w:rsid w:val="00E239D1"/>
    <w:rsid w:val="00E246B9"/>
    <w:rsid w:val="00E24AA6"/>
    <w:rsid w:val="00E250C5"/>
    <w:rsid w:val="00E26550"/>
    <w:rsid w:val="00E26727"/>
    <w:rsid w:val="00E26970"/>
    <w:rsid w:val="00E2728F"/>
    <w:rsid w:val="00E27791"/>
    <w:rsid w:val="00E30127"/>
    <w:rsid w:val="00E30F2D"/>
    <w:rsid w:val="00E3151C"/>
    <w:rsid w:val="00E317F0"/>
    <w:rsid w:val="00E319DB"/>
    <w:rsid w:val="00E31AFC"/>
    <w:rsid w:val="00E31BFA"/>
    <w:rsid w:val="00E3250F"/>
    <w:rsid w:val="00E32545"/>
    <w:rsid w:val="00E329D9"/>
    <w:rsid w:val="00E32DB6"/>
    <w:rsid w:val="00E33063"/>
    <w:rsid w:val="00E3409E"/>
    <w:rsid w:val="00E34F76"/>
    <w:rsid w:val="00E37BE5"/>
    <w:rsid w:val="00E415A2"/>
    <w:rsid w:val="00E41A27"/>
    <w:rsid w:val="00E41AB4"/>
    <w:rsid w:val="00E42737"/>
    <w:rsid w:val="00E42C0A"/>
    <w:rsid w:val="00E43E9D"/>
    <w:rsid w:val="00E44906"/>
    <w:rsid w:val="00E45C77"/>
    <w:rsid w:val="00E45CD3"/>
    <w:rsid w:val="00E4608B"/>
    <w:rsid w:val="00E46A23"/>
    <w:rsid w:val="00E46D7F"/>
    <w:rsid w:val="00E47385"/>
    <w:rsid w:val="00E4747F"/>
    <w:rsid w:val="00E501D3"/>
    <w:rsid w:val="00E5110B"/>
    <w:rsid w:val="00E51C8D"/>
    <w:rsid w:val="00E51F1D"/>
    <w:rsid w:val="00E5230F"/>
    <w:rsid w:val="00E52954"/>
    <w:rsid w:val="00E52BBD"/>
    <w:rsid w:val="00E53A01"/>
    <w:rsid w:val="00E54140"/>
    <w:rsid w:val="00E55A4E"/>
    <w:rsid w:val="00E564C4"/>
    <w:rsid w:val="00E567C9"/>
    <w:rsid w:val="00E56FBF"/>
    <w:rsid w:val="00E5780A"/>
    <w:rsid w:val="00E57E1A"/>
    <w:rsid w:val="00E604C4"/>
    <w:rsid w:val="00E60809"/>
    <w:rsid w:val="00E61300"/>
    <w:rsid w:val="00E62155"/>
    <w:rsid w:val="00E627B7"/>
    <w:rsid w:val="00E635B9"/>
    <w:rsid w:val="00E65D15"/>
    <w:rsid w:val="00E662EE"/>
    <w:rsid w:val="00E66CD8"/>
    <w:rsid w:val="00E67802"/>
    <w:rsid w:val="00E67EE5"/>
    <w:rsid w:val="00E7013A"/>
    <w:rsid w:val="00E701C9"/>
    <w:rsid w:val="00E71D61"/>
    <w:rsid w:val="00E72C6B"/>
    <w:rsid w:val="00E73897"/>
    <w:rsid w:val="00E73AB7"/>
    <w:rsid w:val="00E73D1B"/>
    <w:rsid w:val="00E745B7"/>
    <w:rsid w:val="00E74F5D"/>
    <w:rsid w:val="00E75BDC"/>
    <w:rsid w:val="00E75DDB"/>
    <w:rsid w:val="00E76034"/>
    <w:rsid w:val="00E80440"/>
    <w:rsid w:val="00E807F7"/>
    <w:rsid w:val="00E80CA6"/>
    <w:rsid w:val="00E817E0"/>
    <w:rsid w:val="00E818DA"/>
    <w:rsid w:val="00E81F60"/>
    <w:rsid w:val="00E82EE4"/>
    <w:rsid w:val="00E831E7"/>
    <w:rsid w:val="00E8324D"/>
    <w:rsid w:val="00E83A3C"/>
    <w:rsid w:val="00E843B5"/>
    <w:rsid w:val="00E84A3B"/>
    <w:rsid w:val="00E85307"/>
    <w:rsid w:val="00E85AA1"/>
    <w:rsid w:val="00E85B0A"/>
    <w:rsid w:val="00E85DF4"/>
    <w:rsid w:val="00E87093"/>
    <w:rsid w:val="00E871A2"/>
    <w:rsid w:val="00E87742"/>
    <w:rsid w:val="00E907E4"/>
    <w:rsid w:val="00E90A24"/>
    <w:rsid w:val="00E90C34"/>
    <w:rsid w:val="00E919AC"/>
    <w:rsid w:val="00E928F7"/>
    <w:rsid w:val="00E92DA8"/>
    <w:rsid w:val="00E9321C"/>
    <w:rsid w:val="00E93499"/>
    <w:rsid w:val="00E93CB3"/>
    <w:rsid w:val="00E946A6"/>
    <w:rsid w:val="00E947E4"/>
    <w:rsid w:val="00E9480A"/>
    <w:rsid w:val="00E94A15"/>
    <w:rsid w:val="00E951A1"/>
    <w:rsid w:val="00E9616B"/>
    <w:rsid w:val="00E96A29"/>
    <w:rsid w:val="00E96B28"/>
    <w:rsid w:val="00E96FE6"/>
    <w:rsid w:val="00E973A1"/>
    <w:rsid w:val="00EA0F54"/>
    <w:rsid w:val="00EA1059"/>
    <w:rsid w:val="00EA1D43"/>
    <w:rsid w:val="00EA2E4B"/>
    <w:rsid w:val="00EA339B"/>
    <w:rsid w:val="00EA37FA"/>
    <w:rsid w:val="00EA3B1A"/>
    <w:rsid w:val="00EA4C04"/>
    <w:rsid w:val="00EA4EC9"/>
    <w:rsid w:val="00EA568E"/>
    <w:rsid w:val="00EA5E0F"/>
    <w:rsid w:val="00EA67AC"/>
    <w:rsid w:val="00EA6FE4"/>
    <w:rsid w:val="00EA75AF"/>
    <w:rsid w:val="00EA798D"/>
    <w:rsid w:val="00EA7D36"/>
    <w:rsid w:val="00EA7F4C"/>
    <w:rsid w:val="00EB0066"/>
    <w:rsid w:val="00EB15B1"/>
    <w:rsid w:val="00EB1D1B"/>
    <w:rsid w:val="00EB1D47"/>
    <w:rsid w:val="00EB1DC7"/>
    <w:rsid w:val="00EB2146"/>
    <w:rsid w:val="00EB2317"/>
    <w:rsid w:val="00EB26C6"/>
    <w:rsid w:val="00EB279B"/>
    <w:rsid w:val="00EB2ABB"/>
    <w:rsid w:val="00EB2B18"/>
    <w:rsid w:val="00EB2E86"/>
    <w:rsid w:val="00EB3365"/>
    <w:rsid w:val="00EB40EB"/>
    <w:rsid w:val="00EB4A59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4EB7"/>
    <w:rsid w:val="00EC5F2F"/>
    <w:rsid w:val="00EC651E"/>
    <w:rsid w:val="00EC65E5"/>
    <w:rsid w:val="00EC692E"/>
    <w:rsid w:val="00EC745E"/>
    <w:rsid w:val="00EC775C"/>
    <w:rsid w:val="00EC7EAF"/>
    <w:rsid w:val="00ED03A3"/>
    <w:rsid w:val="00ED0475"/>
    <w:rsid w:val="00ED1327"/>
    <w:rsid w:val="00ED1F40"/>
    <w:rsid w:val="00ED27C3"/>
    <w:rsid w:val="00ED2AE2"/>
    <w:rsid w:val="00ED2C5A"/>
    <w:rsid w:val="00ED33AE"/>
    <w:rsid w:val="00ED3775"/>
    <w:rsid w:val="00ED3F35"/>
    <w:rsid w:val="00ED484D"/>
    <w:rsid w:val="00ED4A6D"/>
    <w:rsid w:val="00ED54F5"/>
    <w:rsid w:val="00ED6D4A"/>
    <w:rsid w:val="00ED721A"/>
    <w:rsid w:val="00ED738C"/>
    <w:rsid w:val="00ED7918"/>
    <w:rsid w:val="00ED7ED6"/>
    <w:rsid w:val="00ED7F20"/>
    <w:rsid w:val="00ED7FD3"/>
    <w:rsid w:val="00EE0E5D"/>
    <w:rsid w:val="00EE11C2"/>
    <w:rsid w:val="00EE1DB4"/>
    <w:rsid w:val="00EE2A61"/>
    <w:rsid w:val="00EE306D"/>
    <w:rsid w:val="00EE3357"/>
    <w:rsid w:val="00EE3663"/>
    <w:rsid w:val="00EE41C4"/>
    <w:rsid w:val="00EE5018"/>
    <w:rsid w:val="00EE50B0"/>
    <w:rsid w:val="00EE539C"/>
    <w:rsid w:val="00EE5A27"/>
    <w:rsid w:val="00EE6E77"/>
    <w:rsid w:val="00EE76A9"/>
    <w:rsid w:val="00EE779F"/>
    <w:rsid w:val="00EE799E"/>
    <w:rsid w:val="00EE7CA8"/>
    <w:rsid w:val="00EE7FA7"/>
    <w:rsid w:val="00EF01C5"/>
    <w:rsid w:val="00EF0322"/>
    <w:rsid w:val="00EF1093"/>
    <w:rsid w:val="00EF1FCB"/>
    <w:rsid w:val="00EF21C3"/>
    <w:rsid w:val="00EF2C14"/>
    <w:rsid w:val="00EF2E6B"/>
    <w:rsid w:val="00EF3FF6"/>
    <w:rsid w:val="00EF54D1"/>
    <w:rsid w:val="00EF6545"/>
    <w:rsid w:val="00EF67BB"/>
    <w:rsid w:val="00EF72F9"/>
    <w:rsid w:val="00EF7882"/>
    <w:rsid w:val="00F0021E"/>
    <w:rsid w:val="00F0030E"/>
    <w:rsid w:val="00F00CD1"/>
    <w:rsid w:val="00F01E6B"/>
    <w:rsid w:val="00F01FE7"/>
    <w:rsid w:val="00F020FF"/>
    <w:rsid w:val="00F0241C"/>
    <w:rsid w:val="00F030A8"/>
    <w:rsid w:val="00F031EE"/>
    <w:rsid w:val="00F05759"/>
    <w:rsid w:val="00F05AE5"/>
    <w:rsid w:val="00F064EC"/>
    <w:rsid w:val="00F073A3"/>
    <w:rsid w:val="00F07F39"/>
    <w:rsid w:val="00F10439"/>
    <w:rsid w:val="00F10CB9"/>
    <w:rsid w:val="00F110CD"/>
    <w:rsid w:val="00F110D5"/>
    <w:rsid w:val="00F11250"/>
    <w:rsid w:val="00F12351"/>
    <w:rsid w:val="00F126C1"/>
    <w:rsid w:val="00F14A3E"/>
    <w:rsid w:val="00F15193"/>
    <w:rsid w:val="00F16708"/>
    <w:rsid w:val="00F16739"/>
    <w:rsid w:val="00F16DE2"/>
    <w:rsid w:val="00F2052B"/>
    <w:rsid w:val="00F22183"/>
    <w:rsid w:val="00F2260F"/>
    <w:rsid w:val="00F23E17"/>
    <w:rsid w:val="00F242AD"/>
    <w:rsid w:val="00F24564"/>
    <w:rsid w:val="00F247F2"/>
    <w:rsid w:val="00F2518F"/>
    <w:rsid w:val="00F252A8"/>
    <w:rsid w:val="00F255D9"/>
    <w:rsid w:val="00F256FE"/>
    <w:rsid w:val="00F25E85"/>
    <w:rsid w:val="00F265F7"/>
    <w:rsid w:val="00F2690A"/>
    <w:rsid w:val="00F26ED3"/>
    <w:rsid w:val="00F27939"/>
    <w:rsid w:val="00F27FA6"/>
    <w:rsid w:val="00F32B1C"/>
    <w:rsid w:val="00F33DC8"/>
    <w:rsid w:val="00F33F37"/>
    <w:rsid w:val="00F34444"/>
    <w:rsid w:val="00F344B3"/>
    <w:rsid w:val="00F34722"/>
    <w:rsid w:val="00F35149"/>
    <w:rsid w:val="00F360E7"/>
    <w:rsid w:val="00F36DFE"/>
    <w:rsid w:val="00F378F1"/>
    <w:rsid w:val="00F403A1"/>
    <w:rsid w:val="00F403DB"/>
    <w:rsid w:val="00F4065A"/>
    <w:rsid w:val="00F4068A"/>
    <w:rsid w:val="00F40AC5"/>
    <w:rsid w:val="00F41BE3"/>
    <w:rsid w:val="00F4275C"/>
    <w:rsid w:val="00F434B2"/>
    <w:rsid w:val="00F43C45"/>
    <w:rsid w:val="00F4401B"/>
    <w:rsid w:val="00F44773"/>
    <w:rsid w:val="00F45693"/>
    <w:rsid w:val="00F45B47"/>
    <w:rsid w:val="00F46B87"/>
    <w:rsid w:val="00F50A7A"/>
    <w:rsid w:val="00F520B4"/>
    <w:rsid w:val="00F52339"/>
    <w:rsid w:val="00F5250E"/>
    <w:rsid w:val="00F5277A"/>
    <w:rsid w:val="00F532E8"/>
    <w:rsid w:val="00F537FF"/>
    <w:rsid w:val="00F54E36"/>
    <w:rsid w:val="00F55304"/>
    <w:rsid w:val="00F55533"/>
    <w:rsid w:val="00F560FE"/>
    <w:rsid w:val="00F5628E"/>
    <w:rsid w:val="00F575FE"/>
    <w:rsid w:val="00F60CD6"/>
    <w:rsid w:val="00F6111C"/>
    <w:rsid w:val="00F6127D"/>
    <w:rsid w:val="00F614C0"/>
    <w:rsid w:val="00F61647"/>
    <w:rsid w:val="00F6237C"/>
    <w:rsid w:val="00F64279"/>
    <w:rsid w:val="00F647FE"/>
    <w:rsid w:val="00F64F88"/>
    <w:rsid w:val="00F657CF"/>
    <w:rsid w:val="00F65808"/>
    <w:rsid w:val="00F6587D"/>
    <w:rsid w:val="00F65A84"/>
    <w:rsid w:val="00F66A00"/>
    <w:rsid w:val="00F66CFB"/>
    <w:rsid w:val="00F70C73"/>
    <w:rsid w:val="00F713A3"/>
    <w:rsid w:val="00F71A8F"/>
    <w:rsid w:val="00F73476"/>
    <w:rsid w:val="00F75330"/>
    <w:rsid w:val="00F75597"/>
    <w:rsid w:val="00F75B66"/>
    <w:rsid w:val="00F76BD9"/>
    <w:rsid w:val="00F80318"/>
    <w:rsid w:val="00F803D0"/>
    <w:rsid w:val="00F80703"/>
    <w:rsid w:val="00F80948"/>
    <w:rsid w:val="00F81387"/>
    <w:rsid w:val="00F81748"/>
    <w:rsid w:val="00F8180F"/>
    <w:rsid w:val="00F82134"/>
    <w:rsid w:val="00F822E3"/>
    <w:rsid w:val="00F82866"/>
    <w:rsid w:val="00F841FB"/>
    <w:rsid w:val="00F84421"/>
    <w:rsid w:val="00F8449B"/>
    <w:rsid w:val="00F844BC"/>
    <w:rsid w:val="00F8466E"/>
    <w:rsid w:val="00F84B44"/>
    <w:rsid w:val="00F84F56"/>
    <w:rsid w:val="00F85691"/>
    <w:rsid w:val="00F86608"/>
    <w:rsid w:val="00F87032"/>
    <w:rsid w:val="00F87094"/>
    <w:rsid w:val="00F87AB3"/>
    <w:rsid w:val="00F90EB6"/>
    <w:rsid w:val="00F913DC"/>
    <w:rsid w:val="00F91DDA"/>
    <w:rsid w:val="00F9258B"/>
    <w:rsid w:val="00F92C95"/>
    <w:rsid w:val="00F9397A"/>
    <w:rsid w:val="00F93A37"/>
    <w:rsid w:val="00F93E55"/>
    <w:rsid w:val="00F94182"/>
    <w:rsid w:val="00F9431F"/>
    <w:rsid w:val="00F944D9"/>
    <w:rsid w:val="00F94590"/>
    <w:rsid w:val="00F94CEC"/>
    <w:rsid w:val="00F94DB3"/>
    <w:rsid w:val="00F95B47"/>
    <w:rsid w:val="00F96352"/>
    <w:rsid w:val="00F96500"/>
    <w:rsid w:val="00F97038"/>
    <w:rsid w:val="00F97E53"/>
    <w:rsid w:val="00F97EC2"/>
    <w:rsid w:val="00F97EF2"/>
    <w:rsid w:val="00FA0B86"/>
    <w:rsid w:val="00FA204A"/>
    <w:rsid w:val="00FA2C1F"/>
    <w:rsid w:val="00FA2C35"/>
    <w:rsid w:val="00FA31E7"/>
    <w:rsid w:val="00FA413A"/>
    <w:rsid w:val="00FA4144"/>
    <w:rsid w:val="00FA4328"/>
    <w:rsid w:val="00FA4859"/>
    <w:rsid w:val="00FA4DDF"/>
    <w:rsid w:val="00FA5C71"/>
    <w:rsid w:val="00FA645E"/>
    <w:rsid w:val="00FA6A01"/>
    <w:rsid w:val="00FA6E7F"/>
    <w:rsid w:val="00FA7114"/>
    <w:rsid w:val="00FB052D"/>
    <w:rsid w:val="00FB0CA5"/>
    <w:rsid w:val="00FB1E95"/>
    <w:rsid w:val="00FB22D7"/>
    <w:rsid w:val="00FB2379"/>
    <w:rsid w:val="00FB28EA"/>
    <w:rsid w:val="00FB2B91"/>
    <w:rsid w:val="00FB3CB7"/>
    <w:rsid w:val="00FB40B4"/>
    <w:rsid w:val="00FB4B8A"/>
    <w:rsid w:val="00FB5152"/>
    <w:rsid w:val="00FB5F8F"/>
    <w:rsid w:val="00FB654E"/>
    <w:rsid w:val="00FB680E"/>
    <w:rsid w:val="00FB6B73"/>
    <w:rsid w:val="00FB7A0B"/>
    <w:rsid w:val="00FC0065"/>
    <w:rsid w:val="00FC062F"/>
    <w:rsid w:val="00FC0754"/>
    <w:rsid w:val="00FC2E44"/>
    <w:rsid w:val="00FC3AEE"/>
    <w:rsid w:val="00FC4DC9"/>
    <w:rsid w:val="00FC554E"/>
    <w:rsid w:val="00FC5B06"/>
    <w:rsid w:val="00FC6238"/>
    <w:rsid w:val="00FC7951"/>
    <w:rsid w:val="00FC7EAE"/>
    <w:rsid w:val="00FD1A0C"/>
    <w:rsid w:val="00FD2083"/>
    <w:rsid w:val="00FD236B"/>
    <w:rsid w:val="00FD2785"/>
    <w:rsid w:val="00FD313B"/>
    <w:rsid w:val="00FD33FC"/>
    <w:rsid w:val="00FD3730"/>
    <w:rsid w:val="00FD378E"/>
    <w:rsid w:val="00FD3ADE"/>
    <w:rsid w:val="00FD3B08"/>
    <w:rsid w:val="00FD4806"/>
    <w:rsid w:val="00FD4BA4"/>
    <w:rsid w:val="00FD514E"/>
    <w:rsid w:val="00FD534E"/>
    <w:rsid w:val="00FD56C7"/>
    <w:rsid w:val="00FD5CBB"/>
    <w:rsid w:val="00FD6564"/>
    <w:rsid w:val="00FD6B74"/>
    <w:rsid w:val="00FD6FC7"/>
    <w:rsid w:val="00FD70AE"/>
    <w:rsid w:val="00FE002E"/>
    <w:rsid w:val="00FE1C83"/>
    <w:rsid w:val="00FE2398"/>
    <w:rsid w:val="00FE27E7"/>
    <w:rsid w:val="00FE30CB"/>
    <w:rsid w:val="00FE4DC8"/>
    <w:rsid w:val="00FE515A"/>
    <w:rsid w:val="00FE5421"/>
    <w:rsid w:val="00FE5624"/>
    <w:rsid w:val="00FE5D2C"/>
    <w:rsid w:val="00FE5EC6"/>
    <w:rsid w:val="00FE5FBF"/>
    <w:rsid w:val="00FE6C25"/>
    <w:rsid w:val="00FF033A"/>
    <w:rsid w:val="00FF07DF"/>
    <w:rsid w:val="00FF0964"/>
    <w:rsid w:val="00FF0F67"/>
    <w:rsid w:val="00FF12A0"/>
    <w:rsid w:val="00FF16F2"/>
    <w:rsid w:val="00FF1F9B"/>
    <w:rsid w:val="00FF2455"/>
    <w:rsid w:val="00FF2B42"/>
    <w:rsid w:val="00FF2D5B"/>
    <w:rsid w:val="00FF347F"/>
    <w:rsid w:val="00FF35F2"/>
    <w:rsid w:val="00FF3B7F"/>
    <w:rsid w:val="00FF470E"/>
    <w:rsid w:val="00FF4F92"/>
    <w:rsid w:val="00FF52B7"/>
    <w:rsid w:val="00FF54EB"/>
    <w:rsid w:val="00FF5759"/>
    <w:rsid w:val="00FF5BE8"/>
    <w:rsid w:val="00FF6822"/>
    <w:rsid w:val="00FF6C40"/>
    <w:rsid w:val="00FF7286"/>
    <w:rsid w:val="00FF73D0"/>
    <w:rsid w:val="00FF7650"/>
    <w:rsid w:val="00FF775A"/>
    <w:rsid w:val="0164DC57"/>
    <w:rsid w:val="0176F4FE"/>
    <w:rsid w:val="0197FABF"/>
    <w:rsid w:val="01B7D754"/>
    <w:rsid w:val="02762267"/>
    <w:rsid w:val="02BDAA5F"/>
    <w:rsid w:val="02EF30B1"/>
    <w:rsid w:val="087D48EF"/>
    <w:rsid w:val="0AACAB31"/>
    <w:rsid w:val="0B0F0AB9"/>
    <w:rsid w:val="0B448CC4"/>
    <w:rsid w:val="0BB36309"/>
    <w:rsid w:val="0BC44152"/>
    <w:rsid w:val="0BF06D51"/>
    <w:rsid w:val="0CFA68ED"/>
    <w:rsid w:val="0D5B4053"/>
    <w:rsid w:val="0D63B947"/>
    <w:rsid w:val="0D8F5731"/>
    <w:rsid w:val="0E789109"/>
    <w:rsid w:val="0E801E9E"/>
    <w:rsid w:val="0F387D8F"/>
    <w:rsid w:val="101D725D"/>
    <w:rsid w:val="105A00B0"/>
    <w:rsid w:val="10E807B4"/>
    <w:rsid w:val="11F89D7E"/>
    <w:rsid w:val="120945A0"/>
    <w:rsid w:val="12681B5F"/>
    <w:rsid w:val="1280629D"/>
    <w:rsid w:val="12C00252"/>
    <w:rsid w:val="1396162A"/>
    <w:rsid w:val="1397A9D8"/>
    <w:rsid w:val="141204DA"/>
    <w:rsid w:val="14755948"/>
    <w:rsid w:val="147F6807"/>
    <w:rsid w:val="14975576"/>
    <w:rsid w:val="14FDE481"/>
    <w:rsid w:val="152AC7B9"/>
    <w:rsid w:val="1580BBC6"/>
    <w:rsid w:val="15D1A005"/>
    <w:rsid w:val="15E404E9"/>
    <w:rsid w:val="16512788"/>
    <w:rsid w:val="167E3C4B"/>
    <w:rsid w:val="16AC0373"/>
    <w:rsid w:val="175D5BAA"/>
    <w:rsid w:val="17AE4696"/>
    <w:rsid w:val="17D1E794"/>
    <w:rsid w:val="186A8432"/>
    <w:rsid w:val="1927FA99"/>
    <w:rsid w:val="1A219784"/>
    <w:rsid w:val="1A631087"/>
    <w:rsid w:val="1AAB591A"/>
    <w:rsid w:val="1AC93DA1"/>
    <w:rsid w:val="1B43C63A"/>
    <w:rsid w:val="1B8661E2"/>
    <w:rsid w:val="1B9EB8E7"/>
    <w:rsid w:val="1C83E50D"/>
    <w:rsid w:val="1D77E544"/>
    <w:rsid w:val="1DFA2379"/>
    <w:rsid w:val="1E14299E"/>
    <w:rsid w:val="1E1A0D1D"/>
    <w:rsid w:val="1E1E6E07"/>
    <w:rsid w:val="1E51D451"/>
    <w:rsid w:val="1F3602AB"/>
    <w:rsid w:val="1F6EFADF"/>
    <w:rsid w:val="1F805717"/>
    <w:rsid w:val="2040A8A1"/>
    <w:rsid w:val="2210C75E"/>
    <w:rsid w:val="2271DF7E"/>
    <w:rsid w:val="22DED438"/>
    <w:rsid w:val="237C2D1A"/>
    <w:rsid w:val="23ADE461"/>
    <w:rsid w:val="23BF7E95"/>
    <w:rsid w:val="24322167"/>
    <w:rsid w:val="24628505"/>
    <w:rsid w:val="2494526F"/>
    <w:rsid w:val="26C9741D"/>
    <w:rsid w:val="26CB88DD"/>
    <w:rsid w:val="26CEE307"/>
    <w:rsid w:val="272A67A9"/>
    <w:rsid w:val="274DFA5A"/>
    <w:rsid w:val="275ED865"/>
    <w:rsid w:val="289DB86A"/>
    <w:rsid w:val="28E32F2C"/>
    <w:rsid w:val="28E502A2"/>
    <w:rsid w:val="2B12035F"/>
    <w:rsid w:val="2B167BC1"/>
    <w:rsid w:val="2BE34557"/>
    <w:rsid w:val="2C28A25F"/>
    <w:rsid w:val="2C64D938"/>
    <w:rsid w:val="2CBA1573"/>
    <w:rsid w:val="2CF19BBF"/>
    <w:rsid w:val="2D076C1B"/>
    <w:rsid w:val="2DC3E864"/>
    <w:rsid w:val="2EFEEBC2"/>
    <w:rsid w:val="2FCF263F"/>
    <w:rsid w:val="301492D2"/>
    <w:rsid w:val="301C9F88"/>
    <w:rsid w:val="302378B5"/>
    <w:rsid w:val="30E7AEF9"/>
    <w:rsid w:val="3255A8A2"/>
    <w:rsid w:val="3286D367"/>
    <w:rsid w:val="32975CEE"/>
    <w:rsid w:val="32D8B63D"/>
    <w:rsid w:val="330B06A1"/>
    <w:rsid w:val="33752084"/>
    <w:rsid w:val="33C3FC64"/>
    <w:rsid w:val="3427BBF0"/>
    <w:rsid w:val="3472F759"/>
    <w:rsid w:val="34FC7635"/>
    <w:rsid w:val="3802E460"/>
    <w:rsid w:val="384FBE36"/>
    <w:rsid w:val="38E9CF6F"/>
    <w:rsid w:val="38F95B07"/>
    <w:rsid w:val="397758A9"/>
    <w:rsid w:val="39792662"/>
    <w:rsid w:val="39B2B41B"/>
    <w:rsid w:val="39BD7F38"/>
    <w:rsid w:val="39E8A68C"/>
    <w:rsid w:val="3A34E731"/>
    <w:rsid w:val="3A3DFE09"/>
    <w:rsid w:val="3B35C254"/>
    <w:rsid w:val="3BAF00AE"/>
    <w:rsid w:val="3BC976EC"/>
    <w:rsid w:val="3C5B350F"/>
    <w:rsid w:val="3C659FA6"/>
    <w:rsid w:val="3C797C3C"/>
    <w:rsid w:val="3CC98F2C"/>
    <w:rsid w:val="3CD8864F"/>
    <w:rsid w:val="3CE3ECA6"/>
    <w:rsid w:val="3D5C551B"/>
    <w:rsid w:val="3DCD3488"/>
    <w:rsid w:val="3E61DC49"/>
    <w:rsid w:val="3EB6F656"/>
    <w:rsid w:val="3EBE7A80"/>
    <w:rsid w:val="3EF6BBC0"/>
    <w:rsid w:val="3FEF2732"/>
    <w:rsid w:val="3FFDB84E"/>
    <w:rsid w:val="402949E0"/>
    <w:rsid w:val="40466487"/>
    <w:rsid w:val="40C34477"/>
    <w:rsid w:val="414451EF"/>
    <w:rsid w:val="423A3975"/>
    <w:rsid w:val="4273F05A"/>
    <w:rsid w:val="43B76F9B"/>
    <w:rsid w:val="45669DA7"/>
    <w:rsid w:val="46C9EA2E"/>
    <w:rsid w:val="47206198"/>
    <w:rsid w:val="474954A5"/>
    <w:rsid w:val="4755C166"/>
    <w:rsid w:val="47F4CDD0"/>
    <w:rsid w:val="48CE07E4"/>
    <w:rsid w:val="495962C6"/>
    <w:rsid w:val="49BB4B8C"/>
    <w:rsid w:val="4A654906"/>
    <w:rsid w:val="4B05707F"/>
    <w:rsid w:val="4BA26FE5"/>
    <w:rsid w:val="4BD4D8A3"/>
    <w:rsid w:val="4BFE566F"/>
    <w:rsid w:val="4DB62DC3"/>
    <w:rsid w:val="4DDC86CE"/>
    <w:rsid w:val="4E89C8AD"/>
    <w:rsid w:val="4E8F53C5"/>
    <w:rsid w:val="4EAE3110"/>
    <w:rsid w:val="4FBF149A"/>
    <w:rsid w:val="4FD3C5EF"/>
    <w:rsid w:val="5143BC5F"/>
    <w:rsid w:val="5153C498"/>
    <w:rsid w:val="528E1A8E"/>
    <w:rsid w:val="52E81718"/>
    <w:rsid w:val="54087537"/>
    <w:rsid w:val="54B991CC"/>
    <w:rsid w:val="54DA6819"/>
    <w:rsid w:val="551C5456"/>
    <w:rsid w:val="5536A940"/>
    <w:rsid w:val="5539EA5B"/>
    <w:rsid w:val="55C8E1A1"/>
    <w:rsid w:val="563EDFA2"/>
    <w:rsid w:val="5680D83C"/>
    <w:rsid w:val="571C54D1"/>
    <w:rsid w:val="573859D9"/>
    <w:rsid w:val="5742B9DD"/>
    <w:rsid w:val="5776E08F"/>
    <w:rsid w:val="57F6ECE1"/>
    <w:rsid w:val="58717E7D"/>
    <w:rsid w:val="5894F383"/>
    <w:rsid w:val="58A2EE4A"/>
    <w:rsid w:val="59241A91"/>
    <w:rsid w:val="59D20327"/>
    <w:rsid w:val="5A5F75EF"/>
    <w:rsid w:val="5AA5353D"/>
    <w:rsid w:val="5AE5A200"/>
    <w:rsid w:val="5B9773FF"/>
    <w:rsid w:val="5BC30C1B"/>
    <w:rsid w:val="5CAA5463"/>
    <w:rsid w:val="5CEA4D2C"/>
    <w:rsid w:val="5D0AE55E"/>
    <w:rsid w:val="5DE1CFF7"/>
    <w:rsid w:val="5E272886"/>
    <w:rsid w:val="5E5BC520"/>
    <w:rsid w:val="5EA5744A"/>
    <w:rsid w:val="5F57FE51"/>
    <w:rsid w:val="5F5D14BD"/>
    <w:rsid w:val="5FB0CAE1"/>
    <w:rsid w:val="6006C0E6"/>
    <w:rsid w:val="621808BD"/>
    <w:rsid w:val="628D1000"/>
    <w:rsid w:val="62CF4EC2"/>
    <w:rsid w:val="642E8C71"/>
    <w:rsid w:val="645CD20B"/>
    <w:rsid w:val="6480FD16"/>
    <w:rsid w:val="650E325C"/>
    <w:rsid w:val="65187B31"/>
    <w:rsid w:val="653A4E75"/>
    <w:rsid w:val="656B781E"/>
    <w:rsid w:val="65AAE6DB"/>
    <w:rsid w:val="66A0A70E"/>
    <w:rsid w:val="679DDFD4"/>
    <w:rsid w:val="687E8E6A"/>
    <w:rsid w:val="6886E03F"/>
    <w:rsid w:val="68DC424B"/>
    <w:rsid w:val="69D0B740"/>
    <w:rsid w:val="6ADCB3CC"/>
    <w:rsid w:val="6B49D8C9"/>
    <w:rsid w:val="6B5D557C"/>
    <w:rsid w:val="6BF87AED"/>
    <w:rsid w:val="6C3011C4"/>
    <w:rsid w:val="6C4E7D67"/>
    <w:rsid w:val="6C70F465"/>
    <w:rsid w:val="6CA9AB5E"/>
    <w:rsid w:val="6E091172"/>
    <w:rsid w:val="6EF5BA96"/>
    <w:rsid w:val="6F112571"/>
    <w:rsid w:val="6F255352"/>
    <w:rsid w:val="6FCF5618"/>
    <w:rsid w:val="6FD498C4"/>
    <w:rsid w:val="700233AB"/>
    <w:rsid w:val="70372564"/>
    <w:rsid w:val="703DDF6F"/>
    <w:rsid w:val="70527C1A"/>
    <w:rsid w:val="7052B3AD"/>
    <w:rsid w:val="71334A38"/>
    <w:rsid w:val="713C8685"/>
    <w:rsid w:val="7212216F"/>
    <w:rsid w:val="7226B6C8"/>
    <w:rsid w:val="732B387F"/>
    <w:rsid w:val="73443C4F"/>
    <w:rsid w:val="737C7689"/>
    <w:rsid w:val="741F14EA"/>
    <w:rsid w:val="743DA308"/>
    <w:rsid w:val="745F16C9"/>
    <w:rsid w:val="7556DC40"/>
    <w:rsid w:val="75D9CEBD"/>
    <w:rsid w:val="76AA90E9"/>
    <w:rsid w:val="7771C97C"/>
    <w:rsid w:val="77B326AC"/>
    <w:rsid w:val="77C07B67"/>
    <w:rsid w:val="7861D8D0"/>
    <w:rsid w:val="78C38DD8"/>
    <w:rsid w:val="7A2180A0"/>
    <w:rsid w:val="7C9910A3"/>
    <w:rsid w:val="7D4B9765"/>
    <w:rsid w:val="7D6450B3"/>
    <w:rsid w:val="7E8E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5CCFA21C-FA4D-492B-8475-F3B7EF7C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0A2"/>
    <w:pPr>
      <w:spacing w:after="180" w:line="256" w:lineRule="auto"/>
      <w:jc w:val="both"/>
    </w:pPr>
    <w:rPr>
      <w:rFonts w:ascii="Times New Roman" w:eastAsia="MS Mincho" w:hAnsi="Times New Roman"/>
      <w:lang w:val="en-GB"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SimSun"/>
      <w:lang w:eastAsia="en-US"/>
    </w:r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SimSun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SimSun" w:hAnsi="Arial"/>
      <w:sz w:val="18"/>
      <w:lang w:eastAsia="en-US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5831DD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SimSun"/>
      <w:lang w:eastAsia="en-US"/>
    </w:r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SimSun"/>
      <w:lang w:eastAsia="en-US"/>
    </w:rPr>
  </w:style>
  <w:style w:type="paragraph" w:customStyle="1" w:styleId="FP">
    <w:name w:val="FP"/>
    <w:basedOn w:val="Normal"/>
    <w:rsid w:val="005831D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SimSun"/>
      <w:lang w:eastAsia="en-US"/>
    </w:r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SimSun"/>
      <w:noProof/>
      <w:lang w:eastAsia="en-US"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spacing w:line="240" w:lineRule="auto"/>
      <w:jc w:val="left"/>
    </w:pPr>
    <w:rPr>
      <w:lang w:eastAsia="en-US"/>
    </w:rPr>
  </w:style>
  <w:style w:type="paragraph" w:styleId="BodyText2">
    <w:name w:val="Body Text 2"/>
    <w:basedOn w:val="Normal"/>
    <w:rsid w:val="005831DD"/>
    <w:pPr>
      <w:spacing w:line="240" w:lineRule="auto"/>
      <w:jc w:val="left"/>
    </w:pPr>
    <w:rPr>
      <w:color w:val="FFFF00"/>
    </w:rPr>
  </w:style>
  <w:style w:type="paragraph" w:customStyle="1" w:styleId="00BodyText">
    <w:name w:val="00 BodyText"/>
    <w:basedOn w:val="Normal"/>
    <w:rsid w:val="005831DD"/>
    <w:pPr>
      <w:spacing w:after="220" w:line="240" w:lineRule="auto"/>
      <w:jc w:val="left"/>
    </w:pPr>
    <w:rPr>
      <w:rFonts w:ascii="Arial" w:eastAsia="SimSun" w:hAnsi="Arial"/>
      <w:sz w:val="22"/>
      <w:lang w:val="en-US" w:eastAsia="en-US"/>
    </w:rPr>
  </w:style>
  <w:style w:type="paragraph" w:customStyle="1" w:styleId="11BodyText">
    <w:name w:val="11 BodyText"/>
    <w:basedOn w:val="Normal"/>
    <w:rsid w:val="005831DD"/>
    <w:pPr>
      <w:spacing w:after="220" w:line="240" w:lineRule="auto"/>
      <w:ind w:left="1298"/>
      <w:jc w:val="left"/>
    </w:pPr>
    <w:rPr>
      <w:rFonts w:ascii="Arial" w:eastAsia="SimSun" w:hAnsi="Arial"/>
      <w:sz w:val="22"/>
      <w:lang w:val="en-US" w:eastAsia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ahoma" w:eastAsia="SimSun" w:hAnsi="Tahoma" w:cs="Tahoma"/>
      <w:lang w:eastAsia="en-US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overflowPunct w:val="0"/>
      <w:autoSpaceDE w:val="0"/>
      <w:autoSpaceDN w:val="0"/>
      <w:adjustRightInd w:val="0"/>
      <w:spacing w:before="120" w:after="120" w:line="240" w:lineRule="auto"/>
      <w:jc w:val="left"/>
      <w:textAlignment w:val="baseline"/>
    </w:pPr>
    <w:rPr>
      <w:rFonts w:eastAsia="SimSu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spacing w:after="0" w:line="240" w:lineRule="auto"/>
      <w:ind w:left="720"/>
      <w:contextualSpacing/>
      <w:jc w:val="left"/>
    </w:pPr>
    <w:rPr>
      <w:rFonts w:eastAsia="SimSun"/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 w:line="240" w:lineRule="auto"/>
      <w:jc w:val="left"/>
    </w:pPr>
    <w:rPr>
      <w:rFonts w:eastAsia="Calibri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C72E18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SimSun"/>
      <w:lang w:eastAsia="en-US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 w:line="240" w:lineRule="auto"/>
      <w:jc w:val="left"/>
    </w:pPr>
    <w:rPr>
      <w:rFonts w:eastAsia="SimSun"/>
      <w:sz w:val="24"/>
      <w:szCs w:val="24"/>
      <w:lang w:val="en-US" w:eastAsia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spacing w:after="0" w:line="240" w:lineRule="auto"/>
    </w:pPr>
    <w:rPr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spacing w:after="0" w:line="240" w:lineRule="auto"/>
      <w:jc w:val="left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Emphasis">
    <w:name w:val="Emphasis"/>
    <w:basedOn w:val="DefaultParagraphFont"/>
    <w:uiPriority w:val="20"/>
    <w:qFormat/>
    <w:rsid w:val="003B57FC"/>
    <w:rPr>
      <w:i/>
      <w:iCs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3C48FF"/>
    <w:pPr>
      <w:keepLines w:val="0"/>
      <w:numPr>
        <w:numId w:val="45"/>
      </w:numPr>
      <w:pBdr>
        <w:top w:val="none" w:sz="0" w:space="0" w:color="auto"/>
      </w:pBdr>
      <w:tabs>
        <w:tab w:val="left" w:pos="432"/>
      </w:tabs>
      <w:overflowPunct/>
      <w:autoSpaceDE/>
      <w:autoSpaceDN/>
      <w:adjustRightInd/>
      <w:spacing w:after="60" w:line="259" w:lineRule="auto"/>
      <w:jc w:val="both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character" w:customStyle="1" w:styleId="0MaintextChar">
    <w:name w:val="0 Main text Char"/>
    <w:link w:val="0Maintext"/>
    <w:qFormat/>
    <w:locked/>
    <w:rsid w:val="0030428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304280"/>
    <w:pPr>
      <w:spacing w:after="0" w:line="240" w:lineRule="auto"/>
    </w:pPr>
    <w:rPr>
      <w:rFonts w:eastAsia="SimSun"/>
      <w:lang w:eastAsia="en-US"/>
    </w:rPr>
  </w:style>
  <w:style w:type="character" w:customStyle="1" w:styleId="TALCar">
    <w:name w:val="TAL Car"/>
    <w:link w:val="TAL"/>
    <w:qFormat/>
    <w:locked/>
    <w:rsid w:val="00EF01C5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qFormat/>
    <w:rsid w:val="00EF01C5"/>
    <w:pPr>
      <w:overflowPunct w:val="0"/>
      <w:autoSpaceDE w:val="0"/>
      <w:autoSpaceDN w:val="0"/>
      <w:adjustRightInd w:val="0"/>
    </w:pPr>
    <w:rPr>
      <w:i/>
      <w:color w:val="0000FF"/>
    </w:rPr>
  </w:style>
  <w:style w:type="character" w:customStyle="1" w:styleId="3GPPTextChar">
    <w:name w:val="3GPP Text Char"/>
    <w:link w:val="3GPPText"/>
    <w:qFormat/>
    <w:locked/>
    <w:rsid w:val="00EF01C5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EF01C5"/>
    <w:pPr>
      <w:overflowPunct w:val="0"/>
      <w:autoSpaceDE w:val="0"/>
      <w:autoSpaceDN w:val="0"/>
      <w:adjustRightInd w:val="0"/>
      <w:spacing w:before="120" w:after="120"/>
    </w:pPr>
    <w:rPr>
      <w:rFonts w:ascii="SimSun" w:eastAsia="SimSun" w:hAnsi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0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3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3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68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3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0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7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2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3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0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0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1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7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3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5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5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8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6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4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Inbox/drafts/9.5(FS_NR_pos_enh2)/9.5.2.2/Round%204/Draft%20R1-2210268%20FL%20Summary%20%232%20Carrier%20Phase%20Measurements_v082_mtk_FL.docx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5AIRPNAIUNRU-1830940522-16614</_dlc_DocId>
    <_dlc_DocIdUrl xmlns="71c5aaf6-e6ce-465b-b873-5148d2a4c105">
      <Url>https://nokia.sharepoint.com/sites/c5g/5gradio/_layouts/15/DocIdRedir.aspx?ID=5AIRPNAIUNRU-1830940522-16614</Url>
      <Description>5AIRPNAIUNRU-1830940522-16614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66FEA1-1A11-43DA-B96F-0EFE4E126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6</Pages>
  <Words>1691</Words>
  <Characters>9422</Characters>
  <Application>Microsoft Office Word</Application>
  <DocSecurity>0</DocSecurity>
  <Lines>177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IITK,CEWiT</dc:creator>
  <cp:keywords/>
  <dc:description/>
  <cp:lastModifiedBy>Jyotirmay Saini</cp:lastModifiedBy>
  <cp:revision>3</cp:revision>
  <cp:lastPrinted>2016-06-20T22:05:00Z</cp:lastPrinted>
  <dcterms:created xsi:type="dcterms:W3CDTF">2022-11-07T16:10:00Z</dcterms:created>
  <dcterms:modified xsi:type="dcterms:W3CDTF">2022-11-07T16:11:00Z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95d83762-5b63-4ad5-ad40-7140e8148f55</vt:lpwstr>
  </property>
  <property fmtid="{D5CDD505-2E9C-101B-9397-08002B2CF9AE}" pid="9" name="GrammarlyDocumentId">
    <vt:lpwstr>3c09def891ea607eb28cc155c1bafb27183f38e99b9b230a696809cfd884e030</vt:lpwstr>
  </property>
</Properties>
</file>